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CB" w:rsidRPr="004B28DD" w:rsidRDefault="00C764CB" w:rsidP="00C764CB">
      <w:pPr>
        <w:widowControl/>
        <w:jc w:val="center"/>
        <w:rPr>
          <w:rFonts w:eastAsia="標楷體"/>
          <w:b/>
          <w:kern w:val="0"/>
          <w:sz w:val="40"/>
          <w:szCs w:val="40"/>
        </w:rPr>
      </w:pPr>
      <w:r w:rsidRPr="004B28DD">
        <w:rPr>
          <w:rFonts w:eastAsia="標楷體" w:hAnsi="標楷體"/>
          <w:b/>
          <w:kern w:val="0"/>
          <w:sz w:val="40"/>
          <w:szCs w:val="40"/>
        </w:rPr>
        <w:t>「</w:t>
      </w:r>
      <w:r w:rsidRPr="004B28DD">
        <w:rPr>
          <w:rFonts w:eastAsia="標楷體" w:hAnsi="標楷體" w:hint="eastAsia"/>
          <w:b/>
          <w:kern w:val="0"/>
          <w:sz w:val="40"/>
          <w:szCs w:val="40"/>
        </w:rPr>
        <w:t>當代治理</w:t>
      </w:r>
      <w:r w:rsidRPr="004B28DD">
        <w:rPr>
          <w:rFonts w:eastAsia="標楷體" w:hAnsi="標楷體"/>
          <w:b/>
          <w:kern w:val="0"/>
          <w:sz w:val="40"/>
          <w:szCs w:val="40"/>
        </w:rPr>
        <w:t>」</w:t>
      </w:r>
      <w:r w:rsidRPr="004B28DD">
        <w:rPr>
          <w:rFonts w:eastAsia="標楷體" w:hAnsi="標楷體" w:hint="eastAsia"/>
          <w:b/>
          <w:kern w:val="0"/>
          <w:sz w:val="40"/>
          <w:szCs w:val="40"/>
        </w:rPr>
        <w:t>學術研討會</w:t>
      </w:r>
    </w:p>
    <w:p w:rsidR="00C764CB" w:rsidRDefault="00C764CB"/>
    <w:p w:rsidR="00074D01" w:rsidRPr="00C764CB" w:rsidRDefault="002B625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會議時間</w:t>
      </w:r>
      <w:r w:rsidR="00C764CB" w:rsidRPr="00C764CB">
        <w:rPr>
          <w:rFonts w:hint="eastAsia"/>
          <w:sz w:val="20"/>
          <w:szCs w:val="20"/>
        </w:rPr>
        <w:t>：</w:t>
      </w:r>
      <w:r w:rsidR="00C764CB" w:rsidRPr="00C764CB">
        <w:rPr>
          <w:rFonts w:hint="eastAsia"/>
          <w:sz w:val="20"/>
          <w:szCs w:val="20"/>
        </w:rPr>
        <w:t>101</w:t>
      </w:r>
      <w:r w:rsidR="00C764CB" w:rsidRPr="00C764CB">
        <w:rPr>
          <w:rFonts w:hint="eastAsia"/>
          <w:sz w:val="20"/>
          <w:szCs w:val="20"/>
        </w:rPr>
        <w:t>年</w:t>
      </w:r>
      <w:r w:rsidR="00C764CB" w:rsidRPr="00C764CB">
        <w:rPr>
          <w:rFonts w:hint="eastAsia"/>
          <w:sz w:val="20"/>
          <w:szCs w:val="20"/>
        </w:rPr>
        <w:t>10</w:t>
      </w:r>
      <w:r w:rsidR="00C764CB" w:rsidRPr="00C764CB">
        <w:rPr>
          <w:rFonts w:hint="eastAsia"/>
          <w:sz w:val="20"/>
          <w:szCs w:val="20"/>
        </w:rPr>
        <w:t>月</w:t>
      </w:r>
      <w:r w:rsidR="00C764CB" w:rsidRPr="00C764CB">
        <w:rPr>
          <w:rFonts w:hint="eastAsia"/>
          <w:sz w:val="20"/>
          <w:szCs w:val="20"/>
        </w:rPr>
        <w:t>3</w:t>
      </w:r>
      <w:r w:rsidR="00C764CB" w:rsidRPr="00C764CB">
        <w:rPr>
          <w:rFonts w:hint="eastAsia"/>
          <w:sz w:val="20"/>
          <w:szCs w:val="20"/>
        </w:rPr>
        <w:t>日（週三）</w:t>
      </w:r>
    </w:p>
    <w:p w:rsidR="002B625A" w:rsidRDefault="002B625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會議</w:t>
      </w:r>
      <w:r w:rsidR="00C764CB" w:rsidRPr="00C764CB">
        <w:rPr>
          <w:rFonts w:hint="eastAsia"/>
          <w:sz w:val="20"/>
          <w:szCs w:val="20"/>
        </w:rPr>
        <w:t>地點：南華大學成均館會議室（</w:t>
      </w:r>
      <w:r w:rsidR="00C764CB" w:rsidRPr="00C764CB">
        <w:rPr>
          <w:rFonts w:hint="eastAsia"/>
          <w:sz w:val="20"/>
          <w:szCs w:val="20"/>
        </w:rPr>
        <w:t>C334</w:t>
      </w:r>
      <w:r w:rsidR="00C764CB" w:rsidRPr="00C764CB">
        <w:rPr>
          <w:rFonts w:hint="eastAsia"/>
          <w:sz w:val="20"/>
          <w:szCs w:val="20"/>
        </w:rPr>
        <w:t>）</w:t>
      </w:r>
    </w:p>
    <w:p w:rsidR="00C764CB" w:rsidRDefault="00C764CB">
      <w:pPr>
        <w:rPr>
          <w:sz w:val="20"/>
          <w:szCs w:val="20"/>
        </w:rPr>
      </w:pPr>
      <w:r w:rsidRPr="00C764CB">
        <w:rPr>
          <w:rFonts w:hint="eastAsia"/>
          <w:sz w:val="20"/>
          <w:szCs w:val="20"/>
        </w:rPr>
        <w:t>主辦單位：</w:t>
      </w:r>
      <w:r w:rsidRPr="004B28DD">
        <w:rPr>
          <w:rFonts w:hint="eastAsia"/>
          <w:b/>
          <w:sz w:val="20"/>
          <w:szCs w:val="20"/>
        </w:rPr>
        <w:t>南華大學公共政策研究</w:t>
      </w:r>
      <w:r w:rsidR="00CB5D2D" w:rsidRPr="004B28DD">
        <w:rPr>
          <w:rFonts w:hint="eastAsia"/>
          <w:b/>
          <w:sz w:val="20"/>
          <w:szCs w:val="20"/>
        </w:rPr>
        <w:t>碩士班</w:t>
      </w:r>
      <w:r w:rsidR="002B625A">
        <w:rPr>
          <w:rFonts w:hint="eastAsia"/>
          <w:sz w:val="20"/>
          <w:szCs w:val="20"/>
        </w:rPr>
        <w:t>、亞太研究</w:t>
      </w:r>
      <w:r w:rsidR="00CB5D2D">
        <w:rPr>
          <w:rFonts w:hint="eastAsia"/>
          <w:sz w:val="20"/>
          <w:szCs w:val="20"/>
        </w:rPr>
        <w:t>碩士班</w:t>
      </w:r>
      <w:r w:rsidR="002B625A">
        <w:rPr>
          <w:rFonts w:hint="eastAsia"/>
          <w:sz w:val="20"/>
          <w:szCs w:val="20"/>
        </w:rPr>
        <w:t>、國際暨大陸事務學系</w:t>
      </w:r>
    </w:p>
    <w:p w:rsidR="002B625A" w:rsidRDefault="002B625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協辦單位：</w:t>
      </w:r>
      <w:r w:rsidRPr="002B625A">
        <w:rPr>
          <w:rFonts w:ascii="Calibri" w:hAnsi="Calibri" w:hint="eastAsia"/>
          <w:sz w:val="20"/>
          <w:szCs w:val="20"/>
        </w:rPr>
        <w:t>南華大學教務處教學發展中心</w:t>
      </w:r>
      <w:r>
        <w:rPr>
          <w:rFonts w:ascii="Calibri" w:hAnsi="Calibri"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>社會科學院、歐洲研究所</w:t>
      </w:r>
    </w:p>
    <w:p w:rsidR="005D45AD" w:rsidRDefault="002B625A">
      <w:pPr>
        <w:rPr>
          <w:rFonts w:asciiTheme="minorEastAsia" w:eastAsiaTheme="minorEastAsia" w:hAnsiTheme="minorEastAsia"/>
          <w:sz w:val="20"/>
          <w:szCs w:val="20"/>
        </w:rPr>
      </w:pPr>
      <w:r>
        <w:rPr>
          <w:rFonts w:hint="eastAsia"/>
          <w:sz w:val="20"/>
          <w:szCs w:val="20"/>
        </w:rPr>
        <w:t>贊助單位：財團法人</w:t>
      </w:r>
      <w:r w:rsidR="00882662">
        <w:rPr>
          <w:rFonts w:hint="eastAsia"/>
          <w:sz w:val="20"/>
          <w:szCs w:val="20"/>
        </w:rPr>
        <w:t>臺灣</w:t>
      </w:r>
      <w:r>
        <w:rPr>
          <w:rFonts w:hint="eastAsia"/>
          <w:sz w:val="20"/>
          <w:szCs w:val="20"/>
        </w:rPr>
        <w:t>民主基金會、</w:t>
      </w:r>
      <w:r w:rsidRPr="002B625A">
        <w:rPr>
          <w:rFonts w:ascii="Calibri" w:hAnsi="Calibri" w:hint="eastAsia"/>
          <w:sz w:val="20"/>
          <w:szCs w:val="20"/>
        </w:rPr>
        <w:t>雲嘉南區域教學資源中心</w:t>
      </w:r>
      <w:r w:rsidR="009B42D0">
        <w:rPr>
          <w:rFonts w:ascii="Calibri" w:hAnsi="Calibri" w:hint="eastAsia"/>
          <w:sz w:val="20"/>
          <w:szCs w:val="20"/>
        </w:rPr>
        <w:t>、</w:t>
      </w:r>
      <w:r w:rsidR="009B42D0" w:rsidRPr="009B42D0">
        <w:rPr>
          <w:rFonts w:asciiTheme="minorEastAsia" w:eastAsiaTheme="minorEastAsia" w:hAnsiTheme="minorEastAsia"/>
          <w:sz w:val="20"/>
          <w:szCs w:val="20"/>
        </w:rPr>
        <w:t>財團法人近代法制研究基金</w:t>
      </w:r>
      <w:r w:rsidR="005D45AD" w:rsidRPr="005D45AD">
        <w:rPr>
          <w:rFonts w:asciiTheme="minorEastAsia" w:eastAsiaTheme="minorEastAsia" w:hAnsiTheme="minorEastAsia"/>
          <w:sz w:val="20"/>
          <w:szCs w:val="20"/>
        </w:rPr>
        <w:t>、</w:t>
      </w:r>
    </w:p>
    <w:p w:rsidR="002B625A" w:rsidRPr="005D45AD" w:rsidRDefault="00FA4A26" w:rsidP="005D45AD">
      <w:pPr>
        <w:ind w:firstLineChars="496" w:firstLine="992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行政院</w:t>
      </w:r>
      <w:r w:rsidR="005D45AD" w:rsidRPr="005D45AD">
        <w:rPr>
          <w:rFonts w:asciiTheme="minorEastAsia" w:eastAsiaTheme="minorEastAsia" w:hAnsiTheme="minorEastAsia" w:hint="eastAsia"/>
          <w:sz w:val="20"/>
          <w:szCs w:val="20"/>
        </w:rPr>
        <w:t>國</w:t>
      </w:r>
      <w:r>
        <w:rPr>
          <w:rFonts w:asciiTheme="minorEastAsia" w:eastAsiaTheme="minorEastAsia" w:hAnsiTheme="minorEastAsia" w:hint="eastAsia"/>
          <w:sz w:val="20"/>
          <w:szCs w:val="20"/>
        </w:rPr>
        <w:t>家</w:t>
      </w:r>
      <w:r w:rsidR="005D45AD" w:rsidRPr="005D45AD">
        <w:rPr>
          <w:rFonts w:asciiTheme="minorEastAsia" w:eastAsiaTheme="minorEastAsia" w:hAnsiTheme="minorEastAsia" w:hint="eastAsia"/>
          <w:sz w:val="20"/>
          <w:szCs w:val="20"/>
        </w:rPr>
        <w:t>科</w:t>
      </w:r>
      <w:r>
        <w:rPr>
          <w:rFonts w:asciiTheme="minorEastAsia" w:eastAsiaTheme="minorEastAsia" w:hAnsiTheme="minorEastAsia" w:hint="eastAsia"/>
          <w:sz w:val="20"/>
          <w:szCs w:val="20"/>
        </w:rPr>
        <w:t>學委員會</w:t>
      </w:r>
      <w:r w:rsidR="005D45AD" w:rsidRPr="005D45AD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="005D45AD" w:rsidRPr="005D45AD">
        <w:rPr>
          <w:rFonts w:asciiTheme="minorEastAsia" w:eastAsiaTheme="minorEastAsia" w:hAnsiTheme="minorEastAsia"/>
          <w:sz w:val="20"/>
          <w:szCs w:val="20"/>
        </w:rPr>
        <w:t>財團法人民主</w:t>
      </w:r>
      <w:r w:rsidR="005D45AD" w:rsidRPr="005D45AD">
        <w:rPr>
          <w:rFonts w:asciiTheme="minorEastAsia" w:eastAsiaTheme="minorEastAsia" w:hAnsiTheme="minorEastAsia" w:hint="eastAsia"/>
          <w:sz w:val="20"/>
          <w:szCs w:val="20"/>
        </w:rPr>
        <w:t>文教</w:t>
      </w:r>
      <w:r w:rsidR="005D45AD" w:rsidRPr="005D45AD">
        <w:rPr>
          <w:rFonts w:asciiTheme="minorEastAsia" w:eastAsiaTheme="minorEastAsia" w:hAnsiTheme="minorEastAsia"/>
          <w:sz w:val="20"/>
          <w:szCs w:val="20"/>
        </w:rPr>
        <w:t>基金會</w:t>
      </w:r>
    </w:p>
    <w:p w:rsidR="002B625A" w:rsidRDefault="002B625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電話：</w:t>
      </w:r>
      <w:r>
        <w:rPr>
          <w:rFonts w:hint="eastAsia"/>
          <w:sz w:val="20"/>
          <w:szCs w:val="20"/>
        </w:rPr>
        <w:t>05-2721001</w:t>
      </w:r>
      <w:r>
        <w:rPr>
          <w:rFonts w:hint="eastAsia"/>
          <w:sz w:val="20"/>
          <w:szCs w:val="20"/>
        </w:rPr>
        <w:t>轉</w:t>
      </w:r>
      <w:r>
        <w:rPr>
          <w:rFonts w:hint="eastAsia"/>
          <w:sz w:val="20"/>
          <w:szCs w:val="20"/>
        </w:rPr>
        <w:t>2351</w:t>
      </w:r>
    </w:p>
    <w:p w:rsidR="002B625A" w:rsidRDefault="002B625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傳真：</w:t>
      </w:r>
      <w:r>
        <w:rPr>
          <w:rFonts w:hint="eastAsia"/>
          <w:sz w:val="20"/>
          <w:szCs w:val="20"/>
        </w:rPr>
        <w:t>05-2427180</w:t>
      </w:r>
    </w:p>
    <w:p w:rsidR="002B625A" w:rsidRPr="00C764CB" w:rsidRDefault="002B625A">
      <w:r>
        <w:rPr>
          <w:rFonts w:hint="eastAsia"/>
          <w:sz w:val="20"/>
          <w:szCs w:val="20"/>
        </w:rPr>
        <w:t>Email</w:t>
      </w:r>
      <w:r>
        <w:rPr>
          <w:rFonts w:hint="eastAsia"/>
          <w:sz w:val="20"/>
          <w:szCs w:val="20"/>
        </w:rPr>
        <w:t>：</w:t>
      </w:r>
      <w:r>
        <w:rPr>
          <w:rFonts w:hint="eastAsia"/>
          <w:sz w:val="20"/>
          <w:szCs w:val="20"/>
        </w:rPr>
        <w:t>ek33@mail.nhu.edu.tw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4320"/>
        <w:gridCol w:w="2834"/>
      </w:tblGrid>
      <w:tr w:rsidR="00C764CB" w:rsidRPr="00C764CB" w:rsidTr="00A6759E">
        <w:tc>
          <w:tcPr>
            <w:tcW w:w="1368" w:type="dxa"/>
          </w:tcPr>
          <w:p w:rsidR="00C764CB" w:rsidRPr="00C764CB" w:rsidRDefault="00C764CB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</w:rPr>
            </w:pPr>
            <w:r w:rsidRPr="00C764CB">
              <w:rPr>
                <w:rFonts w:ascii="標楷體" w:eastAsia="標楷體" w:hAnsi="標楷體" w:hint="eastAsia"/>
              </w:rPr>
              <w:t>12：30～</w:t>
            </w:r>
          </w:p>
          <w:p w:rsidR="00C764CB" w:rsidRPr="00C764CB" w:rsidRDefault="00C764CB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</w:rPr>
            </w:pPr>
            <w:r w:rsidRPr="00C764CB">
              <w:rPr>
                <w:rFonts w:ascii="標楷體" w:eastAsia="標楷體" w:hAnsi="標楷體" w:hint="eastAsia"/>
              </w:rPr>
              <w:t>13：00</w:t>
            </w:r>
          </w:p>
        </w:tc>
        <w:tc>
          <w:tcPr>
            <w:tcW w:w="7154" w:type="dxa"/>
            <w:gridSpan w:val="2"/>
          </w:tcPr>
          <w:p w:rsidR="00C764CB" w:rsidRPr="00C764CB" w:rsidRDefault="00C764CB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764CB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</w:tr>
      <w:tr w:rsidR="004B28DD" w:rsidRPr="00C764CB" w:rsidTr="00A6759E">
        <w:tc>
          <w:tcPr>
            <w:tcW w:w="1368" w:type="dxa"/>
          </w:tcPr>
          <w:p w:rsidR="004B28DD" w:rsidRPr="00C764CB" w:rsidRDefault="004B28DD" w:rsidP="004B28DD">
            <w:pPr>
              <w:widowControl/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13：00</w:t>
            </w:r>
            <w:r w:rsidRPr="00C764CB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13：10</w:t>
            </w:r>
          </w:p>
        </w:tc>
        <w:tc>
          <w:tcPr>
            <w:tcW w:w="7154" w:type="dxa"/>
            <w:gridSpan w:val="2"/>
          </w:tcPr>
          <w:p w:rsidR="004B28DD" w:rsidRDefault="004B28DD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開幕</w:t>
            </w:r>
          </w:p>
          <w:p w:rsidR="004B28DD" w:rsidRPr="00C764CB" w:rsidRDefault="004B28DD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陳開宇校長</w:t>
            </w:r>
          </w:p>
        </w:tc>
      </w:tr>
      <w:tr w:rsidR="00C764CB" w:rsidRPr="00C764CB" w:rsidTr="00A6759E">
        <w:tc>
          <w:tcPr>
            <w:tcW w:w="1368" w:type="dxa"/>
          </w:tcPr>
          <w:p w:rsidR="00C764CB" w:rsidRPr="00C764CB" w:rsidRDefault="00C764CB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</w:rPr>
            </w:pPr>
            <w:r w:rsidRPr="00C764CB">
              <w:rPr>
                <w:rFonts w:ascii="標楷體" w:eastAsia="標楷體" w:hAnsi="標楷體" w:hint="eastAsia"/>
              </w:rPr>
              <w:t>13：</w:t>
            </w:r>
            <w:r w:rsidR="004B28DD">
              <w:rPr>
                <w:rFonts w:ascii="標楷體" w:eastAsia="標楷體" w:hAnsi="標楷體" w:hint="eastAsia"/>
              </w:rPr>
              <w:t>1</w:t>
            </w:r>
            <w:r w:rsidRPr="00C764CB">
              <w:rPr>
                <w:rFonts w:ascii="標楷體" w:eastAsia="標楷體" w:hAnsi="標楷體" w:hint="eastAsia"/>
              </w:rPr>
              <w:t>0～</w:t>
            </w:r>
          </w:p>
          <w:p w:rsidR="00C764CB" w:rsidRPr="00C764CB" w:rsidRDefault="00C764CB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</w:rPr>
            </w:pPr>
            <w:r w:rsidRPr="00C764CB">
              <w:rPr>
                <w:rFonts w:ascii="標楷體" w:eastAsia="標楷體" w:hAnsi="標楷體" w:hint="eastAsia"/>
              </w:rPr>
              <w:t>14：00</w:t>
            </w:r>
          </w:p>
        </w:tc>
        <w:tc>
          <w:tcPr>
            <w:tcW w:w="7154" w:type="dxa"/>
            <w:gridSpan w:val="2"/>
          </w:tcPr>
          <w:p w:rsidR="00C764CB" w:rsidRPr="00C764CB" w:rsidRDefault="00C764CB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764CB">
              <w:rPr>
                <w:rFonts w:ascii="標楷體" w:eastAsia="標楷體" w:hAnsi="標楷體" w:hint="eastAsia"/>
                <w:color w:val="000000"/>
              </w:rPr>
              <w:t>Keynote Speech</w:t>
            </w:r>
          </w:p>
          <w:p w:rsidR="00C764CB" w:rsidRPr="00C764CB" w:rsidRDefault="00C764CB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764CB">
              <w:rPr>
                <w:rFonts w:ascii="標楷體" w:eastAsia="標楷體" w:hAnsi="標楷體" w:hint="eastAsia"/>
                <w:color w:val="000000"/>
              </w:rPr>
              <w:t>葉維詮（公務人員保障暨培訓委員會副主委）</w:t>
            </w:r>
          </w:p>
        </w:tc>
      </w:tr>
      <w:tr w:rsidR="00C764CB" w:rsidRPr="00C764CB" w:rsidTr="00A6759E">
        <w:tc>
          <w:tcPr>
            <w:tcW w:w="1368" w:type="dxa"/>
            <w:vMerge w:val="restart"/>
          </w:tcPr>
          <w:p w:rsidR="00C764CB" w:rsidRPr="00C764CB" w:rsidRDefault="00C764CB" w:rsidP="00A6759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C764CB">
              <w:rPr>
                <w:rFonts w:ascii="標楷體" w:eastAsia="標楷體" w:hAnsi="標楷體" w:hint="eastAsia"/>
              </w:rPr>
              <w:t>14：00～</w:t>
            </w:r>
          </w:p>
          <w:p w:rsidR="00C764CB" w:rsidRPr="00C764CB" w:rsidRDefault="00C764CB" w:rsidP="00A6759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C764CB">
              <w:rPr>
                <w:rFonts w:ascii="標楷體" w:eastAsia="標楷體" w:hAnsi="標楷體" w:hint="eastAsia"/>
              </w:rPr>
              <w:t>15：40</w:t>
            </w:r>
          </w:p>
        </w:tc>
        <w:tc>
          <w:tcPr>
            <w:tcW w:w="7154" w:type="dxa"/>
            <w:gridSpan w:val="2"/>
          </w:tcPr>
          <w:p w:rsidR="00C764CB" w:rsidRPr="00C764CB" w:rsidRDefault="00C764CB" w:rsidP="00A6759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764CB">
              <w:rPr>
                <w:rFonts w:ascii="標楷體" w:eastAsia="標楷體" w:hAnsi="標楷體" w:hint="eastAsia"/>
                <w:b/>
                <w:color w:val="000000"/>
              </w:rPr>
              <w:t>場次一   全球治理的困境與展望</w:t>
            </w:r>
          </w:p>
        </w:tc>
      </w:tr>
      <w:tr w:rsidR="00C764CB" w:rsidRPr="00C764CB" w:rsidTr="00A6759E">
        <w:tc>
          <w:tcPr>
            <w:tcW w:w="1368" w:type="dxa"/>
            <w:vMerge/>
          </w:tcPr>
          <w:p w:rsidR="00C764CB" w:rsidRPr="00C764CB" w:rsidRDefault="00C764CB" w:rsidP="00A6759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154" w:type="dxa"/>
            <w:gridSpan w:val="2"/>
          </w:tcPr>
          <w:p w:rsidR="00C764CB" w:rsidRPr="00C764CB" w:rsidRDefault="00C764CB" w:rsidP="00A6759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764CB">
              <w:rPr>
                <w:rFonts w:ascii="標楷體" w:eastAsia="標楷體" w:hAnsi="標楷體" w:hint="eastAsia"/>
                <w:color w:val="000000"/>
              </w:rPr>
              <w:t>主持人：毛樹仁（南華大學國際暨大陸事務學系副教授）</w:t>
            </w:r>
          </w:p>
        </w:tc>
      </w:tr>
      <w:tr w:rsidR="00C764CB" w:rsidRPr="00C764CB" w:rsidTr="00A6759E">
        <w:tc>
          <w:tcPr>
            <w:tcW w:w="1368" w:type="dxa"/>
            <w:vMerge/>
          </w:tcPr>
          <w:p w:rsidR="00C764CB" w:rsidRPr="00C764CB" w:rsidRDefault="00C764CB" w:rsidP="00A6759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320" w:type="dxa"/>
          </w:tcPr>
          <w:p w:rsidR="00C764CB" w:rsidRPr="00C764CB" w:rsidRDefault="00C764CB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764CB">
              <w:rPr>
                <w:rFonts w:ascii="標楷體" w:eastAsia="標楷體" w:hAnsi="標楷體" w:cs="Tahoma" w:hint="eastAsia"/>
                <w:color w:val="000000"/>
              </w:rPr>
              <w:t>發表人</w:t>
            </w:r>
          </w:p>
        </w:tc>
        <w:tc>
          <w:tcPr>
            <w:tcW w:w="2834" w:type="dxa"/>
          </w:tcPr>
          <w:p w:rsidR="00C764CB" w:rsidRPr="00C764CB" w:rsidRDefault="00C764CB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764CB">
              <w:rPr>
                <w:rFonts w:ascii="標楷體" w:eastAsia="標楷體" w:hAnsi="標楷體" w:hint="eastAsia"/>
                <w:color w:val="000000"/>
              </w:rPr>
              <w:t>評論人</w:t>
            </w:r>
          </w:p>
        </w:tc>
      </w:tr>
      <w:tr w:rsidR="00C764CB" w:rsidRPr="00C764CB" w:rsidTr="00A6759E">
        <w:tc>
          <w:tcPr>
            <w:tcW w:w="1368" w:type="dxa"/>
            <w:vMerge/>
          </w:tcPr>
          <w:p w:rsidR="00C764CB" w:rsidRPr="00C764CB" w:rsidRDefault="00C764CB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320" w:type="dxa"/>
          </w:tcPr>
          <w:p w:rsidR="006D6024" w:rsidRPr="006D6024" w:rsidRDefault="00E9207C" w:rsidP="006D6024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6D6024">
              <w:rPr>
                <w:rFonts w:ascii="標楷體" w:eastAsia="標楷體" w:hAnsi="標楷體" w:hint="eastAsia"/>
                <w:bCs/>
              </w:rPr>
              <w:t>1.</w:t>
            </w:r>
            <w:r w:rsidR="006D6024" w:rsidRPr="006D6024">
              <w:rPr>
                <w:rFonts w:ascii="標楷體" w:eastAsia="標楷體" w:hAnsi="標楷體"/>
              </w:rPr>
              <w:t>「跨太平洋戰略經濟夥伴協定」的發展、挑戰以及臺灣的因應策略</w:t>
            </w:r>
          </w:p>
          <w:p w:rsidR="006D6024" w:rsidRPr="006D6024" w:rsidRDefault="006D6024" w:rsidP="006D6024">
            <w:pPr>
              <w:adjustRightInd w:val="0"/>
              <w:snapToGrid w:val="0"/>
              <w:rPr>
                <w:rFonts w:ascii="標楷體" w:eastAsia="標楷體" w:hAnsi="標楷體" w:cs="Tahoma"/>
                <w:color w:val="0070C0"/>
              </w:rPr>
            </w:pPr>
            <w:r w:rsidRPr="006D6024">
              <w:rPr>
                <w:rFonts w:ascii="標楷體" w:eastAsia="標楷體" w:hAnsi="標楷體" w:cs="Tahoma" w:hint="eastAsia"/>
                <w:b/>
              </w:rPr>
              <w:t>張心怡</w:t>
            </w:r>
            <w:r w:rsidRPr="006D6024">
              <w:rPr>
                <w:rFonts w:ascii="標楷體" w:eastAsia="標楷體" w:hAnsi="標楷體" w:cs="Tahoma" w:hint="eastAsia"/>
              </w:rPr>
              <w:t>（南華大學歐洲研究所副教授）</w:t>
            </w:r>
          </w:p>
          <w:p w:rsidR="006D6024" w:rsidRDefault="006D6024" w:rsidP="00A6759E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C764CB" w:rsidRPr="00C764CB" w:rsidRDefault="00C764CB" w:rsidP="00A6759E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764CB">
              <w:rPr>
                <w:rFonts w:ascii="標楷體" w:eastAsia="標楷體" w:hAnsi="標楷體" w:hint="eastAsia"/>
                <w:color w:val="000000"/>
              </w:rPr>
              <w:t>2.</w:t>
            </w:r>
            <w:r w:rsidRPr="00C764CB">
              <w:rPr>
                <w:rFonts w:ascii="標楷體" w:eastAsia="標楷體" w:hAnsi="標楷體"/>
                <w:color w:val="000000"/>
              </w:rPr>
              <w:t>從歷史制度主義研究途徑分析東協人權機制之發展</w:t>
            </w:r>
          </w:p>
          <w:p w:rsidR="00C764CB" w:rsidRPr="00C764CB" w:rsidRDefault="00C764CB" w:rsidP="00A6759E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764CB">
              <w:rPr>
                <w:rFonts w:ascii="標楷體" w:eastAsia="標楷體" w:hAnsi="標楷體" w:hint="eastAsia"/>
                <w:b/>
                <w:color w:val="000000"/>
              </w:rPr>
              <w:t>張子揚</w:t>
            </w:r>
            <w:r w:rsidRPr="00C764CB">
              <w:rPr>
                <w:rFonts w:ascii="標楷體" w:eastAsia="標楷體" w:hAnsi="標楷體" w:hint="eastAsia"/>
                <w:color w:val="000000"/>
              </w:rPr>
              <w:t>（</w:t>
            </w:r>
            <w:r w:rsidRPr="0007469C">
              <w:rPr>
                <w:rFonts w:ascii="標楷體" w:eastAsia="標楷體" w:hAnsi="標楷體" w:hint="eastAsia"/>
                <w:color w:val="000000"/>
              </w:rPr>
              <w:t>南華大學亞太研究</w:t>
            </w:r>
            <w:r w:rsidR="00CB5D2D">
              <w:rPr>
                <w:rFonts w:ascii="標楷體" w:eastAsia="標楷體" w:hAnsi="標楷體" w:hint="eastAsia"/>
                <w:color w:val="000000"/>
              </w:rPr>
              <w:t>碩士班</w:t>
            </w:r>
            <w:r w:rsidRPr="0007469C">
              <w:rPr>
                <w:rFonts w:ascii="標楷體" w:eastAsia="標楷體" w:hAnsi="標楷體" w:hint="eastAsia"/>
                <w:color w:val="000000"/>
              </w:rPr>
              <w:t>副教授</w:t>
            </w:r>
            <w:r w:rsidRPr="00C764CB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C764CB" w:rsidRPr="00C764CB" w:rsidRDefault="00C764CB" w:rsidP="00A6759E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C764CB" w:rsidRPr="00C764CB" w:rsidRDefault="00C764CB" w:rsidP="00A6759E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764CB">
              <w:rPr>
                <w:rFonts w:ascii="標楷體" w:eastAsia="標楷體" w:hAnsi="標楷體" w:hint="eastAsia"/>
                <w:color w:val="000000"/>
              </w:rPr>
              <w:t>3.</w:t>
            </w:r>
            <w:r w:rsidRPr="00C764CB">
              <w:rPr>
                <w:rFonts w:ascii="標楷體" w:eastAsia="標楷體" w:hAnsi="標楷體"/>
                <w:color w:val="000000"/>
              </w:rPr>
              <w:t xml:space="preserve"> 歐洲聯盟在聯合國的代表及參與</w:t>
            </w:r>
          </w:p>
          <w:p w:rsidR="00C764CB" w:rsidRPr="00C764CB" w:rsidRDefault="00C764CB" w:rsidP="00A6759E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764CB">
              <w:rPr>
                <w:rFonts w:ascii="標楷體" w:eastAsia="標楷體" w:hAnsi="標楷體" w:hint="eastAsia"/>
                <w:b/>
                <w:color w:val="000000"/>
              </w:rPr>
              <w:t>鍾志明</w:t>
            </w:r>
            <w:r w:rsidRPr="00C764CB">
              <w:rPr>
                <w:rFonts w:ascii="標楷體" w:eastAsia="標楷體" w:hAnsi="標楷體" w:hint="eastAsia"/>
                <w:color w:val="000000"/>
              </w:rPr>
              <w:t>（</w:t>
            </w:r>
            <w:r w:rsidRPr="0007469C">
              <w:rPr>
                <w:rFonts w:ascii="標楷體" w:eastAsia="標楷體" w:hAnsi="標楷體" w:hint="eastAsia"/>
                <w:color w:val="000000"/>
              </w:rPr>
              <w:t>南華大學歐洲研究所副教授</w:t>
            </w:r>
            <w:r w:rsidR="0007469C" w:rsidRPr="0007469C">
              <w:rPr>
                <w:rFonts w:ascii="標楷體" w:eastAsia="標楷體" w:hAnsi="標楷體" w:hint="eastAsia"/>
                <w:color w:val="000000"/>
              </w:rPr>
              <w:t>兼社科院院長</w:t>
            </w:r>
            <w:r w:rsidRPr="00C764CB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C764CB" w:rsidRPr="00C764CB" w:rsidRDefault="00C764CB" w:rsidP="00A6759E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C764CB" w:rsidRPr="00C764CB" w:rsidRDefault="00C764CB" w:rsidP="00A6759E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764CB">
              <w:rPr>
                <w:rFonts w:ascii="標楷體" w:eastAsia="標楷體" w:hAnsi="標楷體" w:hint="eastAsia"/>
                <w:color w:val="000000"/>
              </w:rPr>
              <w:t>4.大陸跨國商業賄賂治理</w:t>
            </w:r>
            <w:r w:rsidR="00F66A45">
              <w:rPr>
                <w:rFonts w:ascii="標楷體" w:eastAsia="標楷體" w:hAnsi="標楷體" w:hint="eastAsia"/>
                <w:color w:val="000000"/>
              </w:rPr>
              <w:t>之研究</w:t>
            </w:r>
            <w:r w:rsidRPr="00C764CB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C764CB" w:rsidRPr="00C764CB" w:rsidRDefault="00C764CB" w:rsidP="00A6759E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764CB">
              <w:rPr>
                <w:rFonts w:ascii="標楷體" w:eastAsia="標楷體" w:hAnsi="標楷體" w:hint="eastAsia"/>
                <w:b/>
                <w:color w:val="000000"/>
              </w:rPr>
              <w:t>馬祥祐</w:t>
            </w:r>
            <w:r w:rsidRPr="00C764CB">
              <w:rPr>
                <w:rFonts w:ascii="標楷體" w:eastAsia="標楷體" w:hAnsi="標楷體" w:hint="eastAsia"/>
                <w:color w:val="000000"/>
              </w:rPr>
              <w:t>（南華大學</w:t>
            </w:r>
            <w:r w:rsidR="00551E6B" w:rsidRPr="00C764CB">
              <w:rPr>
                <w:rFonts w:ascii="標楷體" w:eastAsia="標楷體" w:hAnsi="標楷體" w:hint="eastAsia"/>
                <w:color w:val="000000"/>
              </w:rPr>
              <w:t>公共政策研究</w:t>
            </w:r>
            <w:r w:rsidR="00551E6B">
              <w:rPr>
                <w:rFonts w:ascii="標楷體" w:eastAsia="標楷體" w:hAnsi="標楷體" w:hint="eastAsia"/>
                <w:color w:val="000000"/>
              </w:rPr>
              <w:t>碩士班</w:t>
            </w:r>
            <w:r w:rsidRPr="00C764CB">
              <w:rPr>
                <w:rFonts w:ascii="標楷體" w:eastAsia="標楷體" w:hAnsi="標楷體" w:hint="eastAsia"/>
                <w:color w:val="000000"/>
              </w:rPr>
              <w:t>副教授兼</w:t>
            </w:r>
            <w:r w:rsidR="00551E6B">
              <w:rPr>
                <w:rFonts w:ascii="標楷體" w:eastAsia="標楷體" w:hAnsi="標楷體" w:hint="eastAsia"/>
                <w:color w:val="000000"/>
              </w:rPr>
              <w:t>所長</w:t>
            </w:r>
            <w:r w:rsidRPr="00C764CB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C764CB" w:rsidRPr="00C764CB" w:rsidRDefault="00C764CB" w:rsidP="00A6759E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C764CB" w:rsidRPr="00C764CB" w:rsidRDefault="00C764CB" w:rsidP="00A6759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C764CB">
              <w:rPr>
                <w:rFonts w:ascii="標楷體" w:eastAsia="標楷體" w:hAnsi="標楷體" w:hint="eastAsia"/>
                <w:color w:val="000000"/>
              </w:rPr>
              <w:t>5.</w:t>
            </w:r>
            <w:r w:rsidRPr="00C764CB">
              <w:rPr>
                <w:rFonts w:ascii="標楷體" w:eastAsia="標楷體" w:hAnsi="標楷體"/>
                <w:color w:val="000000"/>
              </w:rPr>
              <w:t>全球化下中國環境政策之衝擊：以複雜國際社會化研究途徑分析」</w:t>
            </w:r>
          </w:p>
          <w:p w:rsidR="004B28DD" w:rsidRDefault="00C764CB" w:rsidP="004B28D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764CB">
              <w:rPr>
                <w:rFonts w:ascii="標楷體" w:eastAsia="標楷體" w:hAnsi="標楷體"/>
                <w:b/>
                <w:bCs/>
                <w:color w:val="000000"/>
              </w:rPr>
              <w:t>王啟明</w:t>
            </w:r>
            <w:r w:rsidRPr="00C764CB">
              <w:rPr>
                <w:rFonts w:ascii="標楷體" w:eastAsia="標楷體" w:hAnsi="標楷體"/>
                <w:color w:val="000000"/>
              </w:rPr>
              <w:t>（東海大學政治學系副教授）、</w:t>
            </w:r>
          </w:p>
          <w:p w:rsidR="00C764CB" w:rsidRPr="00C764CB" w:rsidRDefault="00C764CB" w:rsidP="004B28D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764CB">
              <w:rPr>
                <w:rFonts w:ascii="標楷體" w:eastAsia="標楷體" w:hAnsi="標楷體"/>
                <w:b/>
                <w:bCs/>
                <w:color w:val="000000"/>
              </w:rPr>
              <w:t>陳宛郁</w:t>
            </w:r>
            <w:r w:rsidRPr="00C764CB">
              <w:rPr>
                <w:rFonts w:ascii="標楷體" w:eastAsia="標楷體" w:hAnsi="標楷體"/>
                <w:color w:val="000000"/>
              </w:rPr>
              <w:t>（中興大學國際政治所博士生）</w:t>
            </w:r>
          </w:p>
        </w:tc>
        <w:tc>
          <w:tcPr>
            <w:tcW w:w="2834" w:type="dxa"/>
          </w:tcPr>
          <w:p w:rsidR="00C764CB" w:rsidRPr="00C764CB" w:rsidRDefault="00C764CB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764CB">
              <w:rPr>
                <w:rFonts w:ascii="標楷體" w:eastAsia="標楷體" w:hAnsi="標楷體" w:hint="eastAsia"/>
                <w:color w:val="000000"/>
              </w:rPr>
              <w:t>孫國祥（南華大學亞太研究</w:t>
            </w:r>
            <w:r w:rsidR="00CB5D2D">
              <w:rPr>
                <w:rFonts w:ascii="標楷體" w:eastAsia="標楷體" w:hAnsi="標楷體" w:hint="eastAsia"/>
                <w:color w:val="000000"/>
              </w:rPr>
              <w:t>碩士班</w:t>
            </w:r>
            <w:r w:rsidRPr="00C764CB">
              <w:rPr>
                <w:rFonts w:ascii="標楷體" w:eastAsia="標楷體" w:hAnsi="標楷體" w:hint="eastAsia"/>
                <w:color w:val="000000"/>
              </w:rPr>
              <w:t>副教授）</w:t>
            </w:r>
          </w:p>
          <w:p w:rsidR="00C764CB" w:rsidRPr="00C764CB" w:rsidRDefault="00C764CB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C764CB" w:rsidRPr="00C764CB" w:rsidRDefault="00C764CB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C764CB" w:rsidRPr="004B28DD" w:rsidRDefault="00F66A45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</w:rPr>
            </w:pPr>
            <w:r w:rsidRPr="004B28DD">
              <w:rPr>
                <w:rFonts w:ascii="標楷體" w:eastAsia="標楷體" w:hAnsi="標楷體" w:hint="eastAsia"/>
              </w:rPr>
              <w:t>蔡育岱</w:t>
            </w:r>
            <w:r w:rsidR="00C764CB" w:rsidRPr="004B28DD">
              <w:rPr>
                <w:rFonts w:ascii="標楷體" w:eastAsia="標楷體" w:hAnsi="標楷體" w:hint="eastAsia"/>
              </w:rPr>
              <w:t>（</w:t>
            </w:r>
            <w:r w:rsidRPr="004B28DD">
              <w:rPr>
                <w:rFonts w:ascii="標楷體" w:eastAsia="標楷體" w:hAnsi="標楷體" w:hint="eastAsia"/>
              </w:rPr>
              <w:t>中正</w:t>
            </w:r>
            <w:r w:rsidR="00C764CB" w:rsidRPr="004B28DD">
              <w:rPr>
                <w:rFonts w:ascii="標楷體" w:eastAsia="標楷體" w:hAnsi="標楷體" w:hint="eastAsia"/>
              </w:rPr>
              <w:t>大學</w:t>
            </w:r>
            <w:r w:rsidRPr="004B28DD">
              <w:rPr>
                <w:rFonts w:ascii="標楷體" w:eastAsia="標楷體" w:hAnsi="標楷體" w:cs="Tahoma" w:hint="eastAsia"/>
              </w:rPr>
              <w:t>戰略與國際事務研究所副教授</w:t>
            </w:r>
            <w:r w:rsidRPr="004B28DD">
              <w:rPr>
                <w:rFonts w:ascii="標楷體" w:eastAsia="標楷體" w:hAnsi="標楷體" w:hint="eastAsia"/>
              </w:rPr>
              <w:t>兼所長</w:t>
            </w:r>
            <w:r w:rsidR="00C764CB" w:rsidRPr="004B28DD">
              <w:rPr>
                <w:rFonts w:ascii="標楷體" w:eastAsia="標楷體" w:hAnsi="標楷體" w:hint="eastAsia"/>
              </w:rPr>
              <w:t>）</w:t>
            </w:r>
          </w:p>
          <w:p w:rsidR="00C764CB" w:rsidRDefault="00C764CB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CB5D2D" w:rsidRPr="00705E3E" w:rsidRDefault="00CB5D2D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C764CB" w:rsidRPr="004B28DD" w:rsidRDefault="00C764CB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</w:rPr>
            </w:pPr>
            <w:r w:rsidRPr="004B28DD">
              <w:rPr>
                <w:rFonts w:ascii="標楷體" w:eastAsia="標楷體" w:hAnsi="標楷體" w:hint="eastAsia"/>
              </w:rPr>
              <w:t>張心怡（南華大學歐洲研究所副教授）</w:t>
            </w:r>
          </w:p>
          <w:p w:rsidR="00C764CB" w:rsidRDefault="00C764CB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07469C" w:rsidRPr="0007469C" w:rsidRDefault="0007469C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C764CB" w:rsidRPr="00C764CB" w:rsidRDefault="00C764CB" w:rsidP="00A6759E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C764CB">
              <w:rPr>
                <w:rFonts w:ascii="標楷體" w:eastAsia="標楷體" w:hAnsi="標楷體" w:hint="eastAsia"/>
                <w:bCs/>
                <w:color w:val="000000"/>
              </w:rPr>
              <w:t>劉兆隆</w:t>
            </w:r>
            <w:r w:rsidRPr="00C764CB">
              <w:rPr>
                <w:rFonts w:ascii="標楷體" w:eastAsia="標楷體" w:hAnsi="標楷體" w:hint="eastAsia"/>
                <w:color w:val="000000"/>
              </w:rPr>
              <w:t>（彰化師範大學政治學研究所副教授）</w:t>
            </w:r>
          </w:p>
          <w:p w:rsidR="00C764CB" w:rsidRPr="00705E3E" w:rsidRDefault="00C764CB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705E3E" w:rsidRPr="00C764CB" w:rsidRDefault="00705E3E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C764CB" w:rsidRPr="00C764CB" w:rsidRDefault="00C764CB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764CB">
              <w:rPr>
                <w:rFonts w:ascii="標楷體" w:eastAsia="標楷體" w:hAnsi="標楷體" w:hint="eastAsia"/>
                <w:color w:val="000000"/>
              </w:rPr>
              <w:t>戴東清（南華大學國際暨大陸事務學系助理教授）</w:t>
            </w:r>
          </w:p>
          <w:p w:rsidR="00C764CB" w:rsidRPr="00C764CB" w:rsidRDefault="00C764CB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C764CB" w:rsidRPr="00C764CB" w:rsidTr="00A6759E">
        <w:tc>
          <w:tcPr>
            <w:tcW w:w="1368" w:type="dxa"/>
          </w:tcPr>
          <w:p w:rsidR="00C764CB" w:rsidRPr="00C764CB" w:rsidRDefault="00C764CB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</w:rPr>
            </w:pPr>
            <w:r w:rsidRPr="00C764CB">
              <w:rPr>
                <w:rFonts w:ascii="標楷體" w:eastAsia="標楷體" w:hAnsi="標楷體" w:hint="eastAsia"/>
              </w:rPr>
              <w:lastRenderedPageBreak/>
              <w:t>15：40～</w:t>
            </w:r>
          </w:p>
          <w:p w:rsidR="00C764CB" w:rsidRPr="00C764CB" w:rsidRDefault="00C764CB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</w:rPr>
            </w:pPr>
            <w:r w:rsidRPr="00C764CB">
              <w:rPr>
                <w:rFonts w:ascii="標楷體" w:eastAsia="標楷體" w:hAnsi="標楷體" w:hint="eastAsia"/>
              </w:rPr>
              <w:t>16：00</w:t>
            </w:r>
          </w:p>
        </w:tc>
        <w:tc>
          <w:tcPr>
            <w:tcW w:w="7154" w:type="dxa"/>
            <w:gridSpan w:val="2"/>
          </w:tcPr>
          <w:p w:rsidR="00C764CB" w:rsidRPr="00C764CB" w:rsidRDefault="00C764CB" w:rsidP="00D32B3F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764CB">
              <w:rPr>
                <w:rFonts w:ascii="標楷體" w:eastAsia="標楷體" w:hAnsi="標楷體" w:hint="eastAsia"/>
                <w:color w:val="000000"/>
              </w:rPr>
              <w:t>茶點時間</w:t>
            </w:r>
          </w:p>
        </w:tc>
      </w:tr>
      <w:tr w:rsidR="00C764CB" w:rsidRPr="00C764CB" w:rsidTr="00A6759E">
        <w:tc>
          <w:tcPr>
            <w:tcW w:w="1368" w:type="dxa"/>
            <w:vMerge w:val="restart"/>
          </w:tcPr>
          <w:p w:rsidR="00C764CB" w:rsidRPr="00C764CB" w:rsidRDefault="00C764CB" w:rsidP="00A6759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C764CB">
              <w:rPr>
                <w:rFonts w:ascii="標楷體" w:eastAsia="標楷體" w:hAnsi="標楷體" w:hint="eastAsia"/>
              </w:rPr>
              <w:t>16：00～</w:t>
            </w:r>
          </w:p>
          <w:p w:rsidR="00C764CB" w:rsidRPr="00C764CB" w:rsidRDefault="00C764CB" w:rsidP="00A6759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C764CB">
              <w:rPr>
                <w:rFonts w:ascii="標楷體" w:eastAsia="標楷體" w:hAnsi="標楷體" w:hint="eastAsia"/>
              </w:rPr>
              <w:t>17：40</w:t>
            </w:r>
          </w:p>
        </w:tc>
        <w:tc>
          <w:tcPr>
            <w:tcW w:w="7154" w:type="dxa"/>
            <w:gridSpan w:val="2"/>
          </w:tcPr>
          <w:p w:rsidR="00C764CB" w:rsidRPr="00C764CB" w:rsidRDefault="00C764CB" w:rsidP="00A6759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764CB">
              <w:rPr>
                <w:rFonts w:ascii="標楷體" w:eastAsia="標楷體" w:hAnsi="標楷體" w:hint="eastAsia"/>
                <w:b/>
                <w:color w:val="000000"/>
              </w:rPr>
              <w:t>場次二    政府治理困境與展望</w:t>
            </w:r>
          </w:p>
        </w:tc>
      </w:tr>
      <w:tr w:rsidR="00C764CB" w:rsidRPr="00C764CB" w:rsidTr="00A6759E">
        <w:tc>
          <w:tcPr>
            <w:tcW w:w="1368" w:type="dxa"/>
            <w:vMerge/>
          </w:tcPr>
          <w:p w:rsidR="00C764CB" w:rsidRPr="00C764CB" w:rsidRDefault="00C764CB" w:rsidP="00A6759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154" w:type="dxa"/>
            <w:gridSpan w:val="2"/>
          </w:tcPr>
          <w:p w:rsidR="00C764CB" w:rsidRPr="00C764CB" w:rsidRDefault="00C764CB" w:rsidP="00551E6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764CB">
              <w:rPr>
                <w:rFonts w:ascii="標楷體" w:eastAsia="標楷體" w:hAnsi="標楷體" w:hint="eastAsia"/>
                <w:color w:val="000000"/>
              </w:rPr>
              <w:t>主持人：馬祥祐（</w:t>
            </w:r>
            <w:r w:rsidR="00551E6B" w:rsidRPr="00C764CB">
              <w:rPr>
                <w:rFonts w:ascii="標楷體" w:eastAsia="標楷體" w:hAnsi="標楷體" w:hint="eastAsia"/>
                <w:color w:val="000000"/>
              </w:rPr>
              <w:t>南華大學公共政策研究</w:t>
            </w:r>
            <w:r w:rsidR="00551E6B">
              <w:rPr>
                <w:rFonts w:ascii="標楷體" w:eastAsia="標楷體" w:hAnsi="標楷體" w:hint="eastAsia"/>
                <w:color w:val="000000"/>
              </w:rPr>
              <w:t>碩士班</w:t>
            </w:r>
            <w:r w:rsidR="00551E6B" w:rsidRPr="00C764CB">
              <w:rPr>
                <w:rFonts w:ascii="標楷體" w:eastAsia="標楷體" w:hAnsi="標楷體" w:hint="eastAsia"/>
                <w:color w:val="000000"/>
              </w:rPr>
              <w:t>副教授兼</w:t>
            </w:r>
            <w:r w:rsidR="00551E6B">
              <w:rPr>
                <w:rFonts w:ascii="標楷體" w:eastAsia="標楷體" w:hAnsi="標楷體" w:hint="eastAsia"/>
                <w:color w:val="000000"/>
              </w:rPr>
              <w:t>所長</w:t>
            </w:r>
            <w:r w:rsidRPr="00C764CB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</w:tr>
      <w:tr w:rsidR="00C764CB" w:rsidRPr="00C764CB" w:rsidTr="004B28DD">
        <w:tc>
          <w:tcPr>
            <w:tcW w:w="1368" w:type="dxa"/>
            <w:vMerge/>
          </w:tcPr>
          <w:p w:rsidR="00C764CB" w:rsidRPr="00C764CB" w:rsidRDefault="00C764CB" w:rsidP="00A6759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320" w:type="dxa"/>
          </w:tcPr>
          <w:p w:rsidR="00C764CB" w:rsidRPr="00C764CB" w:rsidRDefault="00C764CB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764CB">
              <w:rPr>
                <w:rFonts w:ascii="標楷體" w:eastAsia="標楷體" w:hAnsi="標楷體" w:cs="Tahoma" w:hint="eastAsia"/>
                <w:color w:val="000000"/>
              </w:rPr>
              <w:t>發表人</w:t>
            </w:r>
          </w:p>
        </w:tc>
        <w:tc>
          <w:tcPr>
            <w:tcW w:w="2834" w:type="dxa"/>
          </w:tcPr>
          <w:p w:rsidR="00C764CB" w:rsidRPr="00C764CB" w:rsidRDefault="00C764CB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764CB">
              <w:rPr>
                <w:rFonts w:ascii="標楷體" w:eastAsia="標楷體" w:hAnsi="標楷體" w:hint="eastAsia"/>
                <w:color w:val="000000"/>
              </w:rPr>
              <w:t>評論人</w:t>
            </w:r>
          </w:p>
        </w:tc>
      </w:tr>
      <w:tr w:rsidR="00C764CB" w:rsidRPr="00C764CB" w:rsidTr="004B28DD">
        <w:tc>
          <w:tcPr>
            <w:tcW w:w="1368" w:type="dxa"/>
            <w:vMerge/>
          </w:tcPr>
          <w:p w:rsidR="00C764CB" w:rsidRPr="00C764CB" w:rsidRDefault="00C764CB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320" w:type="dxa"/>
          </w:tcPr>
          <w:p w:rsidR="00C764CB" w:rsidRPr="00C764CB" w:rsidRDefault="00C764CB" w:rsidP="00A6759E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764CB">
              <w:rPr>
                <w:rFonts w:ascii="標楷體" w:eastAsia="標楷體" w:hAnsi="標楷體" w:hint="eastAsia"/>
                <w:color w:val="000000"/>
              </w:rPr>
              <w:t xml:space="preserve">1.中國社保基金的困境與地方政府的治理 </w:t>
            </w:r>
          </w:p>
          <w:p w:rsidR="00C764CB" w:rsidRPr="00C764CB" w:rsidRDefault="00C764CB" w:rsidP="00A6759E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C764CB">
              <w:rPr>
                <w:rFonts w:ascii="標楷體" w:eastAsia="標楷體" w:hAnsi="標楷體" w:hint="eastAsia"/>
                <w:b/>
                <w:color w:val="000000"/>
              </w:rPr>
              <w:t>劉兆隆</w:t>
            </w:r>
            <w:r w:rsidRPr="00C764CB">
              <w:rPr>
                <w:rFonts w:ascii="標楷體" w:eastAsia="標楷體" w:hAnsi="標楷體" w:hint="eastAsia"/>
                <w:color w:val="000000"/>
              </w:rPr>
              <w:t>（彰化師範大學政治學研究所副教授）</w:t>
            </w:r>
          </w:p>
          <w:p w:rsidR="00C764CB" w:rsidRPr="00C764CB" w:rsidRDefault="00C764CB" w:rsidP="00A6759E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</w:p>
          <w:p w:rsidR="00C764CB" w:rsidRPr="00C764CB" w:rsidRDefault="00C764CB" w:rsidP="00A6759E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764CB">
              <w:rPr>
                <w:rFonts w:ascii="標楷體" w:eastAsia="標楷體" w:hAnsi="標楷體" w:hint="eastAsia"/>
                <w:color w:val="000000"/>
              </w:rPr>
              <w:t xml:space="preserve">2. </w:t>
            </w:r>
            <w:r w:rsidRPr="00C764CB">
              <w:rPr>
                <w:rFonts w:ascii="標楷體" w:eastAsia="標楷體" w:hAnsi="標楷體"/>
                <w:color w:val="000000"/>
              </w:rPr>
              <w:t>競選策略與政策行銷聯結之初探</w:t>
            </w:r>
          </w:p>
          <w:p w:rsidR="00C764CB" w:rsidRPr="00C764CB" w:rsidRDefault="00C764CB" w:rsidP="00A6759E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764CB">
              <w:rPr>
                <w:rFonts w:ascii="標楷體" w:eastAsia="標楷體" w:hAnsi="標楷體" w:hint="eastAsia"/>
                <w:b/>
                <w:color w:val="000000"/>
              </w:rPr>
              <w:t>劉華宗</w:t>
            </w:r>
            <w:r w:rsidRPr="00C764CB">
              <w:rPr>
                <w:rFonts w:ascii="標楷體" w:eastAsia="標楷體" w:hAnsi="標楷體" w:hint="eastAsia"/>
                <w:color w:val="000000"/>
              </w:rPr>
              <w:t>（南華大學公共政策研究</w:t>
            </w:r>
            <w:r w:rsidR="00CB5D2D">
              <w:rPr>
                <w:rFonts w:ascii="標楷體" w:eastAsia="標楷體" w:hAnsi="標楷體" w:hint="eastAsia"/>
                <w:color w:val="000000"/>
              </w:rPr>
              <w:t>碩士班</w:t>
            </w:r>
            <w:r w:rsidRPr="00C764CB">
              <w:rPr>
                <w:rFonts w:ascii="標楷體" w:eastAsia="標楷體" w:hAnsi="標楷體" w:hint="eastAsia"/>
                <w:color w:val="000000"/>
              </w:rPr>
              <w:t>助理教授）</w:t>
            </w:r>
          </w:p>
          <w:p w:rsidR="00C764CB" w:rsidRPr="00C764CB" w:rsidRDefault="00C764CB" w:rsidP="00A6759E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C764CB" w:rsidRPr="00C764CB" w:rsidRDefault="00C764CB" w:rsidP="00A6759E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764CB">
              <w:rPr>
                <w:rFonts w:ascii="標楷體" w:eastAsia="標楷體" w:hAnsi="標楷體" w:hint="eastAsia"/>
                <w:color w:val="000000"/>
              </w:rPr>
              <w:t>3.電子化政府的發展</w:t>
            </w:r>
            <w:r w:rsidRPr="00C764CB">
              <w:rPr>
                <w:rFonts w:ascii="標楷體" w:eastAsia="標楷體" w:hAnsi="標楷體"/>
                <w:color w:val="000000"/>
              </w:rPr>
              <w:t>—</w:t>
            </w:r>
            <w:r w:rsidRPr="00C764CB">
              <w:rPr>
                <w:rFonts w:ascii="標楷體" w:eastAsia="標楷體" w:hAnsi="標楷體" w:hint="eastAsia"/>
                <w:color w:val="000000"/>
              </w:rPr>
              <w:t xml:space="preserve">文化比較觀點  </w:t>
            </w:r>
          </w:p>
          <w:p w:rsidR="00C764CB" w:rsidRPr="00C764CB" w:rsidRDefault="00C764CB" w:rsidP="00A6759E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764CB">
              <w:rPr>
                <w:rFonts w:ascii="標楷體" w:eastAsia="標楷體" w:hAnsi="標楷體" w:hint="eastAsia"/>
                <w:b/>
                <w:color w:val="000000"/>
              </w:rPr>
              <w:t>盧宓承</w:t>
            </w:r>
            <w:r w:rsidRPr="00C764CB">
              <w:rPr>
                <w:rFonts w:ascii="標楷體" w:eastAsia="標楷體" w:hAnsi="標楷體" w:hint="eastAsia"/>
                <w:color w:val="000000"/>
              </w:rPr>
              <w:t>（稻江管理學院助理教授）</w:t>
            </w:r>
          </w:p>
          <w:p w:rsidR="00C764CB" w:rsidRDefault="00C764CB" w:rsidP="00A6759E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4B28DD" w:rsidRPr="00C764CB" w:rsidRDefault="004B28DD" w:rsidP="00A6759E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C764CB" w:rsidRPr="00C764CB" w:rsidRDefault="00C764CB" w:rsidP="00A6759E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764CB">
              <w:rPr>
                <w:rFonts w:ascii="標楷體" w:eastAsia="標楷體" w:hAnsi="標楷體" w:hint="eastAsia"/>
                <w:color w:val="000000"/>
              </w:rPr>
              <w:t>4. 社區防災、政策順服及參與治理之關</w:t>
            </w:r>
            <w:r w:rsidR="004B28DD">
              <w:rPr>
                <w:rFonts w:ascii="標楷體" w:eastAsia="標楷體" w:hAnsi="標楷體" w:hint="eastAsia"/>
                <w:color w:val="000000"/>
              </w:rPr>
              <w:t>聯</w:t>
            </w:r>
            <w:r w:rsidRPr="00C764CB">
              <w:rPr>
                <w:rFonts w:ascii="標楷體" w:eastAsia="標楷體" w:hAnsi="標楷體" w:hint="eastAsia"/>
                <w:color w:val="000000"/>
              </w:rPr>
              <w:t>研究</w:t>
            </w:r>
          </w:p>
          <w:p w:rsidR="00C764CB" w:rsidRPr="00C764CB" w:rsidRDefault="00C764CB" w:rsidP="00A6759E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764CB">
              <w:rPr>
                <w:rFonts w:ascii="標楷體" w:eastAsia="標楷體" w:hAnsi="標楷體" w:hint="eastAsia"/>
                <w:b/>
                <w:color w:val="000000"/>
              </w:rPr>
              <w:t>莊淑瓊</w:t>
            </w:r>
            <w:r w:rsidRPr="00C764CB">
              <w:rPr>
                <w:rFonts w:ascii="標楷體" w:eastAsia="標楷體" w:hAnsi="標楷體" w:hint="eastAsia"/>
                <w:color w:val="000000"/>
              </w:rPr>
              <w:t>（嘉義大學公共政策研究所助理教授）</w:t>
            </w:r>
          </w:p>
          <w:p w:rsidR="00C764CB" w:rsidRPr="00C764CB" w:rsidRDefault="00C764CB" w:rsidP="00A6759E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333CAF" w:rsidRDefault="00C764CB" w:rsidP="00333CAF">
            <w:pPr>
              <w:adjustRightInd w:val="0"/>
              <w:snapToGrid w:val="0"/>
              <w:rPr>
                <w:rFonts w:ascii="標楷體" w:eastAsia="標楷體" w:hAnsi="標楷體" w:hint="eastAsia"/>
              </w:rPr>
            </w:pPr>
            <w:r w:rsidRPr="00C764CB">
              <w:rPr>
                <w:rFonts w:ascii="標楷體" w:eastAsia="標楷體" w:hAnsi="標楷體" w:hint="eastAsia"/>
                <w:color w:val="000000"/>
              </w:rPr>
              <w:t xml:space="preserve">5. </w:t>
            </w:r>
            <w:r w:rsidR="00333CAF" w:rsidRPr="00970475">
              <w:rPr>
                <w:rFonts w:ascii="標楷體" w:eastAsia="標楷體" w:hAnsi="標楷體" w:hint="eastAsia"/>
                <w:color w:val="0070C0"/>
              </w:rPr>
              <w:t>地方文化節慶活動治理績效與社會資本之研究</w:t>
            </w:r>
          </w:p>
          <w:p w:rsidR="00C764CB" w:rsidRPr="00C764CB" w:rsidRDefault="00C764CB" w:rsidP="00333CAF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764CB">
              <w:rPr>
                <w:rFonts w:ascii="標楷體" w:eastAsia="標楷體" w:hAnsi="標楷體" w:hint="eastAsia"/>
                <w:b/>
                <w:color w:val="000000"/>
              </w:rPr>
              <w:t>彭安麗</w:t>
            </w:r>
            <w:r w:rsidRPr="00C764CB">
              <w:rPr>
                <w:rFonts w:ascii="標楷體" w:eastAsia="標楷體" w:hAnsi="標楷體" w:hint="eastAsia"/>
                <w:color w:val="000000"/>
              </w:rPr>
              <w:t>（南華大學公共政策研究</w:t>
            </w:r>
            <w:r w:rsidR="00CB5D2D">
              <w:rPr>
                <w:rFonts w:ascii="標楷體" w:eastAsia="標楷體" w:hAnsi="標楷體" w:hint="eastAsia"/>
                <w:color w:val="000000"/>
              </w:rPr>
              <w:t>碩士班</w:t>
            </w:r>
            <w:r w:rsidRPr="00C764CB">
              <w:rPr>
                <w:rFonts w:ascii="標楷體" w:eastAsia="標楷體" w:hAnsi="標楷體" w:hint="eastAsia"/>
                <w:color w:val="000000"/>
              </w:rPr>
              <w:t>助理教授）</w:t>
            </w:r>
          </w:p>
        </w:tc>
        <w:tc>
          <w:tcPr>
            <w:tcW w:w="2834" w:type="dxa"/>
          </w:tcPr>
          <w:p w:rsidR="00C764CB" w:rsidRPr="00C764CB" w:rsidRDefault="00C764CB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764CB">
              <w:rPr>
                <w:rFonts w:ascii="標楷體" w:eastAsia="標楷體" w:hAnsi="標楷體" w:hint="eastAsia"/>
                <w:color w:val="000000"/>
              </w:rPr>
              <w:t>胡聲平（南華大學國際暨大陸事務學系助理教授）</w:t>
            </w:r>
          </w:p>
          <w:p w:rsidR="00C764CB" w:rsidRPr="00C764CB" w:rsidRDefault="00C764CB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C764CB" w:rsidRDefault="00C764CB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705E3E" w:rsidRPr="00C764CB" w:rsidRDefault="00705E3E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C764CB" w:rsidRPr="004B28DD" w:rsidRDefault="00C764CB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</w:rPr>
            </w:pPr>
            <w:r w:rsidRPr="004B28DD">
              <w:rPr>
                <w:rFonts w:ascii="標楷體" w:eastAsia="標楷體" w:hAnsi="標楷體" w:hint="eastAsia"/>
              </w:rPr>
              <w:t>楊仕樂（南華大學國際暨大陸事務學系助理教授）</w:t>
            </w:r>
          </w:p>
          <w:p w:rsidR="00C764CB" w:rsidRPr="004B28DD" w:rsidRDefault="00C764CB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</w:rPr>
            </w:pPr>
          </w:p>
          <w:p w:rsidR="00C764CB" w:rsidRPr="004B28DD" w:rsidRDefault="00C764CB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</w:rPr>
            </w:pPr>
          </w:p>
          <w:p w:rsidR="00C764CB" w:rsidRDefault="00DC5678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</w:rPr>
            </w:pPr>
            <w:r w:rsidRPr="004B28DD">
              <w:rPr>
                <w:rFonts w:ascii="標楷體" w:eastAsia="標楷體" w:hAnsi="標楷體" w:hint="eastAsia"/>
              </w:rPr>
              <w:t>林文斌</w:t>
            </w:r>
            <w:r w:rsidR="00C764CB" w:rsidRPr="004B28DD">
              <w:rPr>
                <w:rFonts w:ascii="標楷體" w:eastAsia="標楷體" w:hAnsi="標楷體" w:hint="eastAsia"/>
              </w:rPr>
              <w:t>（</w:t>
            </w:r>
            <w:r w:rsidRPr="004B28DD">
              <w:rPr>
                <w:rFonts w:ascii="標楷體" w:eastAsia="標楷體" w:hAnsi="標楷體" w:hint="eastAsia"/>
              </w:rPr>
              <w:t>嘉南藥理科技大學文化事業發展系</w:t>
            </w:r>
            <w:r w:rsidR="00C764CB" w:rsidRPr="004B28DD">
              <w:rPr>
                <w:rFonts w:ascii="標楷體" w:eastAsia="標楷體" w:hAnsi="標楷體" w:hint="eastAsia"/>
              </w:rPr>
              <w:t>助理教授）</w:t>
            </w:r>
          </w:p>
          <w:p w:rsidR="004B28DD" w:rsidRPr="004B28DD" w:rsidRDefault="004B28DD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</w:rPr>
            </w:pPr>
          </w:p>
          <w:p w:rsidR="00C764CB" w:rsidRPr="00C764CB" w:rsidRDefault="009B42D0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764CB">
              <w:rPr>
                <w:rFonts w:ascii="標楷體" w:eastAsia="標楷體" w:hAnsi="標楷體"/>
                <w:color w:val="000000"/>
              </w:rPr>
              <w:t>王啟明（東海大學政治學系副教授）</w:t>
            </w:r>
          </w:p>
          <w:p w:rsidR="00C764CB" w:rsidRPr="009B42D0" w:rsidRDefault="00C764CB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705E3E" w:rsidRPr="00C764CB" w:rsidRDefault="00705E3E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C764CB" w:rsidRDefault="00C764CB" w:rsidP="004B28DD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9B42D0" w:rsidRPr="00C764CB" w:rsidRDefault="009B42D0" w:rsidP="009B42D0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陳淳斌</w:t>
            </w:r>
            <w:r w:rsidRPr="00C764CB"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嘉義大學</w:t>
            </w:r>
            <w:r w:rsidRPr="00C764CB">
              <w:rPr>
                <w:rFonts w:ascii="標楷體" w:eastAsia="標楷體" w:hAnsi="標楷體" w:hint="eastAsia"/>
                <w:color w:val="000000"/>
              </w:rPr>
              <w:t>公共政策研究</w:t>
            </w:r>
            <w:r>
              <w:rPr>
                <w:rFonts w:ascii="標楷體" w:eastAsia="標楷體" w:hAnsi="標楷體" w:hint="eastAsia"/>
                <w:color w:val="000000"/>
              </w:rPr>
              <w:t>所</w:t>
            </w:r>
            <w:r w:rsidRPr="00C764CB">
              <w:rPr>
                <w:rFonts w:ascii="標楷體" w:eastAsia="標楷體" w:hAnsi="標楷體" w:hint="eastAsia"/>
                <w:color w:val="000000"/>
              </w:rPr>
              <w:t>教授</w:t>
            </w:r>
            <w:r>
              <w:rPr>
                <w:rFonts w:ascii="標楷體" w:eastAsia="標楷體" w:hAnsi="標楷體" w:hint="eastAsia"/>
                <w:color w:val="000000"/>
              </w:rPr>
              <w:t>兼所長</w:t>
            </w:r>
            <w:r w:rsidRPr="00C764CB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9B42D0" w:rsidRPr="009B42D0" w:rsidRDefault="009B42D0" w:rsidP="004B28DD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C764CB" w:rsidRPr="00C764CB" w:rsidTr="00A6759E">
        <w:tc>
          <w:tcPr>
            <w:tcW w:w="1368" w:type="dxa"/>
          </w:tcPr>
          <w:p w:rsidR="00C764CB" w:rsidRPr="00C764CB" w:rsidRDefault="00C764CB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</w:rPr>
            </w:pPr>
            <w:r w:rsidRPr="00C764CB">
              <w:rPr>
                <w:rFonts w:ascii="標楷體" w:eastAsia="標楷體" w:hAnsi="標楷體" w:hint="eastAsia"/>
              </w:rPr>
              <w:t>17：40～</w:t>
            </w:r>
          </w:p>
          <w:p w:rsidR="00C764CB" w:rsidRPr="00C764CB" w:rsidRDefault="00C764CB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</w:rPr>
            </w:pPr>
            <w:r w:rsidRPr="00C764CB">
              <w:rPr>
                <w:rFonts w:ascii="標楷體" w:eastAsia="標楷體" w:hAnsi="標楷體" w:hint="eastAsia"/>
              </w:rPr>
              <w:t>17：50</w:t>
            </w:r>
          </w:p>
        </w:tc>
        <w:tc>
          <w:tcPr>
            <w:tcW w:w="7154" w:type="dxa"/>
            <w:gridSpan w:val="2"/>
          </w:tcPr>
          <w:p w:rsidR="00C764CB" w:rsidRPr="00C764CB" w:rsidRDefault="00C764CB" w:rsidP="00A6759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764CB">
              <w:rPr>
                <w:rFonts w:ascii="標楷體" w:eastAsia="標楷體" w:hAnsi="標楷體" w:hint="eastAsia"/>
                <w:color w:val="000000"/>
              </w:rPr>
              <w:t>休息一下</w:t>
            </w:r>
          </w:p>
        </w:tc>
      </w:tr>
      <w:tr w:rsidR="00C764CB" w:rsidRPr="00C764CB" w:rsidTr="0007469C">
        <w:trPr>
          <w:trHeight w:val="2884"/>
        </w:trPr>
        <w:tc>
          <w:tcPr>
            <w:tcW w:w="1368" w:type="dxa"/>
            <w:shd w:val="clear" w:color="auto" w:fill="FFFFFF" w:themeFill="background1"/>
          </w:tcPr>
          <w:p w:rsidR="00C764CB" w:rsidRPr="00C764CB" w:rsidRDefault="00C764CB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</w:rPr>
            </w:pPr>
            <w:r w:rsidRPr="00C764CB">
              <w:rPr>
                <w:rFonts w:ascii="標楷體" w:eastAsia="標楷體" w:hAnsi="標楷體" w:hint="eastAsia"/>
              </w:rPr>
              <w:t>17：50～</w:t>
            </w:r>
          </w:p>
          <w:p w:rsidR="00C764CB" w:rsidRPr="00C764CB" w:rsidRDefault="00C764CB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</w:rPr>
            </w:pPr>
            <w:r w:rsidRPr="00C764CB">
              <w:rPr>
                <w:rFonts w:ascii="標楷體" w:eastAsia="標楷體" w:hAnsi="標楷體" w:hint="eastAsia"/>
              </w:rPr>
              <w:t>18：40</w:t>
            </w:r>
          </w:p>
        </w:tc>
        <w:tc>
          <w:tcPr>
            <w:tcW w:w="7154" w:type="dxa"/>
            <w:gridSpan w:val="2"/>
            <w:shd w:val="clear" w:color="auto" w:fill="FFFFFF" w:themeFill="background1"/>
          </w:tcPr>
          <w:p w:rsidR="00C764CB" w:rsidRPr="004B28DD" w:rsidRDefault="00C764CB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4B28DD">
              <w:rPr>
                <w:rFonts w:ascii="標楷體" w:eastAsia="標楷體" w:hAnsi="標楷體" w:hint="eastAsia"/>
                <w:b/>
                <w:color w:val="000000"/>
              </w:rPr>
              <w:t>圓桌論壇</w:t>
            </w:r>
          </w:p>
          <w:p w:rsidR="00C764CB" w:rsidRPr="00C764CB" w:rsidRDefault="00C764CB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764CB">
              <w:rPr>
                <w:rFonts w:ascii="標楷體" w:eastAsia="標楷體" w:hAnsi="標楷體"/>
                <w:color w:val="000000"/>
              </w:rPr>
              <w:t>—區域經濟整合趨勢下，地方政府的機會與作為</w:t>
            </w:r>
          </w:p>
          <w:p w:rsidR="00C764CB" w:rsidRPr="00C764CB" w:rsidRDefault="00C764CB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764CB">
              <w:rPr>
                <w:rFonts w:ascii="標楷體" w:eastAsia="標楷體" w:hAnsi="標楷體" w:hint="eastAsia"/>
                <w:color w:val="000000"/>
              </w:rPr>
              <w:t>主持人：</w:t>
            </w:r>
            <w:r w:rsidRPr="0007469C">
              <w:rPr>
                <w:rFonts w:ascii="標楷體" w:eastAsia="標楷體" w:hAnsi="標楷體" w:hint="eastAsia"/>
                <w:color w:val="000000"/>
              </w:rPr>
              <w:t>郭武平（南華大學</w:t>
            </w:r>
            <w:r w:rsidR="0007469C" w:rsidRPr="0007469C">
              <w:rPr>
                <w:rFonts w:ascii="標楷體" w:eastAsia="標楷體" w:hAnsi="標楷體" w:hint="eastAsia"/>
                <w:color w:val="000000"/>
              </w:rPr>
              <w:t>歐洲研究所教授</w:t>
            </w:r>
            <w:r w:rsidRPr="0007469C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C764CB" w:rsidRPr="00C764CB" w:rsidRDefault="00C764CB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C764CB" w:rsidRDefault="00C764CB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764CB">
              <w:rPr>
                <w:rFonts w:ascii="標楷體" w:eastAsia="標楷體" w:hAnsi="標楷體" w:hint="eastAsia"/>
                <w:color w:val="000000"/>
              </w:rPr>
              <w:t>與談人：</w:t>
            </w:r>
            <w:r w:rsidR="00705E3E">
              <w:rPr>
                <w:rFonts w:ascii="標楷體" w:eastAsia="標楷體" w:hAnsi="標楷體" w:hint="eastAsia"/>
                <w:color w:val="000000"/>
              </w:rPr>
              <w:t>嘉義縣政府官員代表</w:t>
            </w:r>
          </w:p>
          <w:p w:rsidR="00705E3E" w:rsidRPr="00C764CB" w:rsidRDefault="00705E3E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嘉義市政府官員代表</w:t>
            </w:r>
          </w:p>
          <w:p w:rsidR="00442A96" w:rsidRPr="00442A96" w:rsidRDefault="00442A96" w:rsidP="0007469C">
            <w:pPr>
              <w:widowControl/>
              <w:adjustRightInd w:val="0"/>
              <w:snapToGrid w:val="0"/>
              <w:ind w:firstLineChars="400" w:firstLine="960"/>
              <w:rPr>
                <w:rFonts w:ascii="標楷體" w:eastAsia="標楷體" w:hAnsi="標楷體"/>
                <w:color w:val="0070C0"/>
              </w:rPr>
            </w:pPr>
            <w:r w:rsidRPr="00442A96">
              <w:rPr>
                <w:rFonts w:ascii="標楷體" w:eastAsia="標楷體" w:hAnsi="標楷體" w:hint="eastAsia"/>
                <w:color w:val="0070C0"/>
              </w:rPr>
              <w:t>陳淳斌（嘉義大學公共政策研究所教授兼所長）</w:t>
            </w:r>
          </w:p>
          <w:p w:rsidR="00442A96" w:rsidRPr="00C764CB" w:rsidRDefault="00442A96" w:rsidP="00442A96">
            <w:pPr>
              <w:widowControl/>
              <w:adjustRightInd w:val="0"/>
              <w:snapToGrid w:val="0"/>
              <w:ind w:firstLineChars="400" w:firstLine="960"/>
              <w:rPr>
                <w:rFonts w:ascii="標楷體" w:eastAsia="標楷體" w:hAnsi="標楷體"/>
                <w:color w:val="000000"/>
              </w:rPr>
            </w:pPr>
            <w:r w:rsidRPr="00C764CB">
              <w:rPr>
                <w:rFonts w:ascii="標楷體" w:eastAsia="標楷體" w:hAnsi="標楷體" w:hint="eastAsia"/>
                <w:color w:val="000000"/>
              </w:rPr>
              <w:t>馬祥祐（南華大學公共政策研究</w:t>
            </w:r>
            <w:r>
              <w:rPr>
                <w:rFonts w:ascii="標楷體" w:eastAsia="標楷體" w:hAnsi="標楷體" w:hint="eastAsia"/>
                <w:color w:val="000000"/>
              </w:rPr>
              <w:t>碩士班副教授兼所長</w:t>
            </w:r>
            <w:r w:rsidRPr="00C764CB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C764CB" w:rsidRPr="00442A96" w:rsidRDefault="00C764CB" w:rsidP="00442A96">
            <w:pPr>
              <w:widowControl/>
              <w:adjustRightInd w:val="0"/>
              <w:snapToGrid w:val="0"/>
              <w:ind w:firstLineChars="400" w:firstLine="960"/>
              <w:rPr>
                <w:rFonts w:ascii="標楷體" w:eastAsia="標楷體" w:hAnsi="標楷體"/>
                <w:color w:val="000000"/>
              </w:rPr>
            </w:pPr>
            <w:r w:rsidRPr="00C764CB">
              <w:rPr>
                <w:rFonts w:ascii="標楷體" w:eastAsia="標楷體" w:hAnsi="標楷體" w:hint="eastAsia"/>
                <w:color w:val="000000"/>
              </w:rPr>
              <w:t>劉兆隆（彰化師範大學政治學研究所副教授）</w:t>
            </w:r>
          </w:p>
        </w:tc>
      </w:tr>
      <w:tr w:rsidR="00C764CB" w:rsidRPr="00C764CB" w:rsidTr="00A6759E">
        <w:tc>
          <w:tcPr>
            <w:tcW w:w="1368" w:type="dxa"/>
          </w:tcPr>
          <w:p w:rsidR="00C764CB" w:rsidRPr="00C764CB" w:rsidRDefault="00C764CB" w:rsidP="00A6759E">
            <w:pPr>
              <w:widowControl/>
              <w:adjustRightInd w:val="0"/>
              <w:snapToGrid w:val="0"/>
              <w:rPr>
                <w:rFonts w:ascii="標楷體" w:eastAsia="標楷體" w:hAnsi="標楷體"/>
              </w:rPr>
            </w:pPr>
            <w:r w:rsidRPr="00C764CB">
              <w:rPr>
                <w:rFonts w:ascii="標楷體" w:eastAsia="標楷體" w:hAnsi="標楷體" w:hint="eastAsia"/>
              </w:rPr>
              <w:t>18：40</w:t>
            </w:r>
          </w:p>
        </w:tc>
        <w:tc>
          <w:tcPr>
            <w:tcW w:w="7154" w:type="dxa"/>
            <w:gridSpan w:val="2"/>
          </w:tcPr>
          <w:p w:rsidR="00C764CB" w:rsidRPr="00C764CB" w:rsidRDefault="00C764CB" w:rsidP="00A6759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764CB">
              <w:rPr>
                <w:rFonts w:ascii="標楷體" w:eastAsia="標楷體" w:hAnsi="標楷體" w:hint="eastAsia"/>
                <w:color w:val="000000"/>
              </w:rPr>
              <w:t>閉幕</w:t>
            </w:r>
          </w:p>
        </w:tc>
      </w:tr>
    </w:tbl>
    <w:p w:rsidR="00C764CB" w:rsidRPr="004B28DD" w:rsidRDefault="00C764CB" w:rsidP="004B28DD"/>
    <w:sectPr w:rsidR="00C764CB" w:rsidRPr="004B28DD" w:rsidSect="00074D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092" w:rsidRDefault="00DA4092" w:rsidP="00E9207C">
      <w:r>
        <w:separator/>
      </w:r>
    </w:p>
  </w:endnote>
  <w:endnote w:type="continuationSeparator" w:id="1">
    <w:p w:rsidR="00DA4092" w:rsidRDefault="00DA4092" w:rsidP="00E92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092" w:rsidRDefault="00DA4092" w:rsidP="00E9207C">
      <w:r>
        <w:separator/>
      </w:r>
    </w:p>
  </w:footnote>
  <w:footnote w:type="continuationSeparator" w:id="1">
    <w:p w:rsidR="00DA4092" w:rsidRDefault="00DA4092" w:rsidP="00E920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C632A"/>
    <w:multiLevelType w:val="hybridMultilevel"/>
    <w:tmpl w:val="E75EC6A4"/>
    <w:lvl w:ilvl="0" w:tplc="7E9E0FA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ahom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64CB"/>
    <w:rsid w:val="00003430"/>
    <w:rsid w:val="000618B2"/>
    <w:rsid w:val="0007469C"/>
    <w:rsid w:val="00074D01"/>
    <w:rsid w:val="000E2DDF"/>
    <w:rsid w:val="00137DCF"/>
    <w:rsid w:val="00141831"/>
    <w:rsid w:val="002B625A"/>
    <w:rsid w:val="00323D0C"/>
    <w:rsid w:val="00333CAF"/>
    <w:rsid w:val="00442A96"/>
    <w:rsid w:val="004B1262"/>
    <w:rsid w:val="004B28DD"/>
    <w:rsid w:val="004E6750"/>
    <w:rsid w:val="00551E6B"/>
    <w:rsid w:val="005D45AD"/>
    <w:rsid w:val="00606A42"/>
    <w:rsid w:val="006304D3"/>
    <w:rsid w:val="006B3E84"/>
    <w:rsid w:val="006D6024"/>
    <w:rsid w:val="00705E3E"/>
    <w:rsid w:val="0076370F"/>
    <w:rsid w:val="00854D21"/>
    <w:rsid w:val="00862A27"/>
    <w:rsid w:val="00882662"/>
    <w:rsid w:val="00970475"/>
    <w:rsid w:val="009A2C91"/>
    <w:rsid w:val="009B42D0"/>
    <w:rsid w:val="00B758E8"/>
    <w:rsid w:val="00BE6403"/>
    <w:rsid w:val="00C02064"/>
    <w:rsid w:val="00C02751"/>
    <w:rsid w:val="00C7553D"/>
    <w:rsid w:val="00C764CB"/>
    <w:rsid w:val="00CB5D2D"/>
    <w:rsid w:val="00D04F30"/>
    <w:rsid w:val="00D32B3F"/>
    <w:rsid w:val="00D72949"/>
    <w:rsid w:val="00DA4092"/>
    <w:rsid w:val="00DC5678"/>
    <w:rsid w:val="00E133FC"/>
    <w:rsid w:val="00E9207C"/>
    <w:rsid w:val="00E947E1"/>
    <w:rsid w:val="00F4383F"/>
    <w:rsid w:val="00F66A45"/>
    <w:rsid w:val="00FA4A26"/>
    <w:rsid w:val="00FD1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C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920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9207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920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9207C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E9207C"/>
    <w:pPr>
      <w:ind w:leftChars="200" w:left="480"/>
    </w:pPr>
  </w:style>
  <w:style w:type="character" w:styleId="a8">
    <w:name w:val="Hyperlink"/>
    <w:basedOn w:val="a0"/>
    <w:rsid w:val="002B62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943E5-A719-4817-9217-16FCD3B4E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1189</Characters>
  <Application>Microsoft Office Word</Application>
  <DocSecurity>0</DocSecurity>
  <Lines>9</Lines>
  <Paragraphs>2</Paragraphs>
  <ScaleCrop>false</ScaleCrop>
  <Company>nhu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nhu</dc:creator>
  <cp:keywords/>
  <dc:description/>
  <cp:lastModifiedBy>nhu</cp:lastModifiedBy>
  <cp:revision>3</cp:revision>
  <cp:lastPrinted>2012-09-24T06:30:00Z</cp:lastPrinted>
  <dcterms:created xsi:type="dcterms:W3CDTF">2012-09-25T00:39:00Z</dcterms:created>
  <dcterms:modified xsi:type="dcterms:W3CDTF">2012-09-25T00:39:00Z</dcterms:modified>
</cp:coreProperties>
</file>