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75" w:rsidRDefault="00F81D75" w:rsidP="00F81D75">
      <w:pPr>
        <w:pStyle w:val="Web"/>
        <w:spacing w:line="440" w:lineRule="exact"/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r w:rsidRPr="001E181D">
        <w:rPr>
          <w:rFonts w:ascii="標楷體" w:eastAsia="標楷體" w:hAnsi="標楷體" w:cs="Arial" w:hint="eastAsia"/>
          <w:b/>
          <w:color w:val="000000"/>
          <w:sz w:val="36"/>
          <w:szCs w:val="36"/>
        </w:rPr>
        <w:t>第十五屆</w:t>
      </w:r>
      <w:r w:rsidRPr="001E181D">
        <w:rPr>
          <w:rFonts w:ascii="標楷體" w:eastAsia="標楷體" w:hAnsi="標楷體" w:cs="Arial"/>
          <w:b/>
          <w:color w:val="000000"/>
          <w:sz w:val="36"/>
          <w:szCs w:val="36"/>
        </w:rPr>
        <w:t>海峽兩岸文化創意產業高校研究聯盟</w:t>
      </w:r>
    </w:p>
    <w:p w:rsidR="00F81D75" w:rsidRDefault="00F81D75" w:rsidP="00F81D75">
      <w:pPr>
        <w:pStyle w:val="Web"/>
        <w:spacing w:line="44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1E181D">
        <w:rPr>
          <w:rFonts w:ascii="標楷體" w:eastAsia="標楷體" w:hAnsi="標楷體" w:cs="Arial" w:hint="eastAsia"/>
          <w:b/>
          <w:color w:val="000000"/>
          <w:sz w:val="36"/>
          <w:szCs w:val="36"/>
        </w:rPr>
        <w:t>-高雄</w:t>
      </w:r>
      <w:r w:rsidRPr="001E181D">
        <w:rPr>
          <w:rFonts w:eastAsia="標楷體" w:hint="eastAsia"/>
          <w:b/>
          <w:color w:val="000000"/>
          <w:sz w:val="36"/>
          <w:szCs w:val="36"/>
        </w:rPr>
        <w:t>國際學術研討會</w:t>
      </w:r>
    </w:p>
    <w:p w:rsidR="00F81D75" w:rsidRPr="001E181D" w:rsidRDefault="00F81D75" w:rsidP="00F81D75">
      <w:pPr>
        <w:pStyle w:val="Web"/>
        <w:spacing w:line="440" w:lineRule="exact"/>
        <w:jc w:val="center"/>
        <w:rPr>
          <w:rFonts w:ascii="標楷體" w:eastAsia="標楷體" w:hAnsi="標楷體" w:cs="Arial"/>
          <w:b/>
          <w:color w:val="000000"/>
          <w:sz w:val="36"/>
          <w:szCs w:val="36"/>
        </w:rPr>
      </w:pPr>
      <w:bookmarkStart w:id="0" w:name="_GoBack"/>
      <w:bookmarkEnd w:id="0"/>
    </w:p>
    <w:p w:rsidR="00F81D75" w:rsidRPr="00FA3533" w:rsidRDefault="00F81D75" w:rsidP="00F81D75">
      <w:pPr>
        <w:pStyle w:val="Web"/>
        <w:spacing w:line="440" w:lineRule="exact"/>
        <w:rPr>
          <w:rFonts w:ascii="標楷體" w:eastAsia="標楷體" w:hAnsi="標楷體" w:cs="Arial"/>
          <w:b/>
          <w:sz w:val="28"/>
          <w:szCs w:val="28"/>
        </w:rPr>
      </w:pPr>
      <w:r w:rsidRPr="00FA3533">
        <w:rPr>
          <w:rFonts w:ascii="標楷體" w:eastAsia="標楷體" w:hAnsi="標楷體" w:cs="Arial" w:hint="eastAsia"/>
          <w:b/>
          <w:sz w:val="28"/>
          <w:szCs w:val="28"/>
        </w:rPr>
        <w:t xml:space="preserve">    為了增進海峽兩岸的交流，並與世界早日接軌，</w:t>
      </w:r>
      <w:r w:rsidRPr="00FA3533">
        <w:rPr>
          <w:rFonts w:ascii="標楷體" w:eastAsia="標楷體" w:hAnsi="標楷體" w:hint="eastAsia"/>
          <w:b/>
          <w:color w:val="333333"/>
          <w:sz w:val="28"/>
          <w:szCs w:val="28"/>
        </w:rPr>
        <w:t>第十五屆海峽兩岸文化創意產業高校研究聯盟</w:t>
      </w:r>
      <w:proofErr w:type="gramStart"/>
      <w:r w:rsidRPr="00FA3533">
        <w:rPr>
          <w:rFonts w:ascii="標楷體" w:eastAsia="標楷體" w:hAnsi="標楷體" w:hint="eastAsia"/>
          <w:b/>
          <w:color w:val="333333"/>
          <w:sz w:val="28"/>
          <w:szCs w:val="28"/>
        </w:rPr>
        <w:t>特別</w:t>
      </w:r>
      <w:proofErr w:type="gramEnd"/>
      <w:r w:rsidRPr="00FA3533">
        <w:rPr>
          <w:rFonts w:ascii="標楷體" w:eastAsia="標楷體" w:hAnsi="標楷體" w:hint="eastAsia"/>
          <w:b/>
          <w:color w:val="333333"/>
          <w:sz w:val="28"/>
          <w:szCs w:val="28"/>
        </w:rPr>
        <w:t>與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高雄應用科技大學文化創意產業系合作，第一次在南台灣的高雄舉行</w:t>
      </w:r>
      <w:r w:rsidRPr="001E181D">
        <w:rPr>
          <w:rFonts w:ascii="標楷體" w:eastAsia="標楷體" w:hAnsi="標楷體" w:cs="Arial" w:hint="eastAsia"/>
          <w:b/>
          <w:sz w:val="28"/>
          <w:szCs w:val="28"/>
        </w:rPr>
        <w:t>第15屆</w:t>
      </w:r>
      <w:r w:rsidRPr="001E181D">
        <w:rPr>
          <w:rFonts w:ascii="標楷體" w:eastAsia="標楷體" w:hAnsi="標楷體" w:cs="Arial"/>
          <w:b/>
          <w:color w:val="000000"/>
          <w:sz w:val="28"/>
          <w:szCs w:val="28"/>
        </w:rPr>
        <w:t>海峽兩岸文化創意產業高校研究聯盟</w:t>
      </w:r>
      <w:r w:rsidRPr="001E181D">
        <w:rPr>
          <w:rFonts w:ascii="標楷體" w:eastAsia="標楷體" w:hAnsi="標楷體" w:cs="Arial" w:hint="eastAsia"/>
          <w:b/>
          <w:sz w:val="28"/>
          <w:szCs w:val="28"/>
        </w:rPr>
        <w:t>國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際</w:t>
      </w:r>
      <w:r>
        <w:rPr>
          <w:rFonts w:ascii="標楷體" w:eastAsia="標楷體" w:hAnsi="標楷體" w:cs="Arial" w:hint="eastAsia"/>
          <w:b/>
          <w:sz w:val="28"/>
          <w:szCs w:val="28"/>
        </w:rPr>
        <w:t>研討會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，此次不只有海峽兩岸的菁英成員參加，更安排了國際學者來現場作演講，將兩岸論壇格局提升到國際層次。此次論壇將於2017年</w:t>
      </w:r>
      <w:r>
        <w:rPr>
          <w:rFonts w:ascii="標楷體" w:eastAsia="標楷體" w:hAnsi="標楷體" w:cs="Arial" w:hint="eastAsia"/>
          <w:b/>
          <w:sz w:val="28"/>
          <w:szCs w:val="28"/>
        </w:rPr>
        <w:t>5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月</w:t>
      </w:r>
      <w:r>
        <w:rPr>
          <w:rFonts w:ascii="標楷體" w:eastAsia="標楷體" w:hAnsi="標楷體" w:cs="Arial" w:hint="eastAsia"/>
          <w:b/>
          <w:sz w:val="28"/>
          <w:szCs w:val="28"/>
        </w:rPr>
        <w:t>22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日隆重開幕，且</w:t>
      </w:r>
      <w:proofErr w:type="gramStart"/>
      <w:r w:rsidRPr="00FA3533">
        <w:rPr>
          <w:rFonts w:ascii="標楷體" w:eastAsia="標楷體" w:hAnsi="標楷體" w:cs="Arial" w:hint="eastAsia"/>
          <w:b/>
          <w:sz w:val="28"/>
          <w:szCs w:val="28"/>
        </w:rPr>
        <w:t>是文創高校</w:t>
      </w:r>
      <w:proofErr w:type="gramEnd"/>
      <w:r w:rsidRPr="00FA3533">
        <w:rPr>
          <w:rFonts w:ascii="標楷體" w:eastAsia="標楷體" w:hAnsi="標楷體" w:cs="Arial" w:hint="eastAsia"/>
          <w:b/>
          <w:sz w:val="28"/>
          <w:szCs w:val="28"/>
        </w:rPr>
        <w:t>研究聯盟第一次於南台灣的高雄舉辦，</w:t>
      </w:r>
      <w:proofErr w:type="gramStart"/>
      <w:r w:rsidRPr="00FA3533">
        <w:rPr>
          <w:rFonts w:ascii="標楷體" w:eastAsia="標楷體" w:hAnsi="標楷體" w:cs="Arial" w:hint="eastAsia"/>
          <w:b/>
          <w:sz w:val="28"/>
          <w:szCs w:val="28"/>
        </w:rPr>
        <w:t>本屆是以</w:t>
      </w:r>
      <w:proofErr w:type="gramEnd"/>
      <w:r w:rsidRPr="00FA3533">
        <w:rPr>
          <w:rFonts w:ascii="標楷體" w:eastAsia="標楷體" w:hAnsi="標楷體" w:cs="Arial" w:hint="eastAsia"/>
          <w:b/>
          <w:sz w:val="28"/>
          <w:szCs w:val="28"/>
        </w:rPr>
        <w:t>『創意飛翔 設計深耕』為主題，</w:t>
      </w:r>
      <w:proofErr w:type="gramStart"/>
      <w:r w:rsidRPr="00FA3533">
        <w:rPr>
          <w:rFonts w:ascii="標楷體" w:eastAsia="標楷體" w:hAnsi="標楷體" w:cs="Arial" w:hint="eastAsia"/>
          <w:b/>
          <w:sz w:val="28"/>
          <w:szCs w:val="28"/>
        </w:rPr>
        <w:t>凸顯文創</w:t>
      </w:r>
      <w:proofErr w:type="gramEnd"/>
      <w:r w:rsidRPr="00FA3533">
        <w:rPr>
          <w:rFonts w:ascii="標楷體" w:eastAsia="標楷體" w:hAnsi="標楷體" w:cs="Arial" w:hint="eastAsia"/>
          <w:b/>
          <w:sz w:val="28"/>
          <w:szCs w:val="28"/>
        </w:rPr>
        <w:t>與在地文化的探討，且與在地產業之間的連接。希望藉由兩岸的學術與產業的匯合，可以提升</w:t>
      </w:r>
      <w:proofErr w:type="gramStart"/>
      <w:r w:rsidRPr="00FA3533">
        <w:rPr>
          <w:rFonts w:ascii="標楷體" w:eastAsia="標楷體" w:hAnsi="標楷體" w:cs="Arial" w:hint="eastAsia"/>
          <w:b/>
          <w:sz w:val="28"/>
          <w:szCs w:val="28"/>
        </w:rPr>
        <w:t>兩岸文創相關</w:t>
      </w:r>
      <w:proofErr w:type="gramEnd"/>
      <w:r w:rsidRPr="00FA3533">
        <w:rPr>
          <w:rFonts w:ascii="標楷體" w:eastAsia="標楷體" w:hAnsi="標楷體" w:cs="Arial" w:hint="eastAsia"/>
          <w:b/>
          <w:sz w:val="28"/>
          <w:szCs w:val="28"/>
        </w:rPr>
        <w:t>領域之知識交流，藉由此次高雄</w:t>
      </w:r>
      <w:r w:rsidRPr="001E181D">
        <w:rPr>
          <w:rFonts w:ascii="標楷體" w:eastAsia="標楷體" w:hAnsi="標楷體" w:cs="Arial" w:hint="eastAsia"/>
          <w:b/>
          <w:sz w:val="28"/>
          <w:szCs w:val="28"/>
        </w:rPr>
        <w:t>國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際</w:t>
      </w:r>
      <w:r>
        <w:rPr>
          <w:rFonts w:ascii="標楷體" w:eastAsia="標楷體" w:hAnsi="標楷體" w:cs="Arial" w:hint="eastAsia"/>
          <w:b/>
          <w:sz w:val="28"/>
          <w:szCs w:val="28"/>
        </w:rPr>
        <w:t>研討會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的方式，早日達成兩岸與世界接軌的目地。</w:t>
      </w:r>
    </w:p>
    <w:p w:rsidR="00F81D75" w:rsidRPr="001E181D" w:rsidRDefault="00F81D75" w:rsidP="00F81D75">
      <w:pPr>
        <w:pStyle w:val="Web"/>
        <w:spacing w:line="44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A3533">
        <w:rPr>
          <w:rFonts w:ascii="SimSun" w:eastAsia="SimSun" w:hAnsi="SimSun" w:hint="eastAsia"/>
          <w:color w:val="333333"/>
          <w:sz w:val="28"/>
          <w:szCs w:val="28"/>
        </w:rPr>
        <w:t>   </w:t>
      </w:r>
      <w:r w:rsidRPr="001E181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此次</w:t>
      </w:r>
      <w:r w:rsidRPr="001E181D">
        <w:rPr>
          <w:rFonts w:ascii="標楷體" w:eastAsia="標楷體" w:hAnsi="標楷體" w:cs="Arial" w:hint="eastAsia"/>
          <w:b/>
          <w:color w:val="000000" w:themeColor="text1"/>
          <w:sz w:val="28"/>
          <w:szCs w:val="28"/>
        </w:rPr>
        <w:t>國際研討會</w:t>
      </w:r>
      <w:r w:rsidRPr="001E181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向全聯盟及所有關注文化創意產業的社會各界人士廣泛徵稿，歡迎參與。</w:t>
      </w:r>
    </w:p>
    <w:p w:rsidR="00F81D75" w:rsidRPr="00FA3533" w:rsidRDefault="00F81D75" w:rsidP="00F81D75">
      <w:pPr>
        <w:pStyle w:val="Web"/>
        <w:spacing w:line="440" w:lineRule="exact"/>
        <w:rPr>
          <w:rFonts w:ascii="SimSun" w:eastAsia="SimSun" w:hAnsi="SimSun"/>
          <w:color w:val="333333"/>
          <w:sz w:val="28"/>
          <w:szCs w:val="28"/>
        </w:rPr>
      </w:pPr>
      <w:r w:rsidRPr="00FA3533">
        <w:rPr>
          <w:rStyle w:val="a4"/>
          <w:rFonts w:ascii="標楷體" w:eastAsia="標楷體" w:hAnsi="標楷體" w:hint="eastAsia"/>
          <w:color w:val="333333"/>
          <w:sz w:val="28"/>
          <w:szCs w:val="28"/>
        </w:rPr>
        <w:t>一、徵文主題</w:t>
      </w:r>
      <w:r w:rsidRPr="00FA3533">
        <w:rPr>
          <w:rFonts w:ascii="標楷體" w:eastAsia="標楷體" w:hAnsi="標楷體" w:hint="eastAsia"/>
          <w:color w:val="333333"/>
          <w:sz w:val="28"/>
          <w:szCs w:val="28"/>
        </w:rPr>
        <w:t>：</w:t>
      </w:r>
      <w:r w:rsidRPr="00FA3533">
        <w:rPr>
          <w:rFonts w:ascii="標楷體" w:eastAsia="標楷體" w:hAnsi="標楷體" w:cs="Arial" w:hint="eastAsia"/>
          <w:b/>
          <w:sz w:val="28"/>
          <w:szCs w:val="28"/>
        </w:rPr>
        <w:t>創意飛翔 設計深耕</w:t>
      </w:r>
    </w:p>
    <w:p w:rsidR="00F81D75" w:rsidRPr="00FA3533" w:rsidRDefault="00F81D75" w:rsidP="00F81D75">
      <w:pPr>
        <w:pStyle w:val="Web"/>
        <w:spacing w:line="440" w:lineRule="exact"/>
        <w:rPr>
          <w:rFonts w:ascii="標楷體" w:eastAsia="標楷體" w:hAnsi="標楷體"/>
          <w:color w:val="333333"/>
          <w:sz w:val="28"/>
          <w:szCs w:val="28"/>
        </w:rPr>
      </w:pPr>
      <w:r w:rsidRPr="00FA3533">
        <w:rPr>
          <w:rStyle w:val="a4"/>
          <w:rFonts w:ascii="標楷體" w:eastAsia="標楷體" w:hAnsi="標楷體" w:hint="eastAsia"/>
          <w:color w:val="333333"/>
          <w:sz w:val="28"/>
          <w:szCs w:val="28"/>
        </w:rPr>
        <w:t>二、參考議題</w:t>
      </w:r>
      <w:r w:rsidRPr="00FA3533">
        <w:rPr>
          <w:rFonts w:ascii="標楷體" w:eastAsia="標楷體" w:hAnsi="標楷體" w:hint="eastAsia"/>
          <w:color w:val="333333"/>
          <w:sz w:val="28"/>
          <w:szCs w:val="28"/>
        </w:rPr>
        <w:t>：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3533">
        <w:rPr>
          <w:rFonts w:ascii="標楷體" w:eastAsia="標楷體" w:hAnsi="標楷體"/>
          <w:color w:val="333333"/>
          <w:sz w:val="28"/>
          <w:szCs w:val="28"/>
        </w:rPr>
        <w:t>       </w:t>
      </w: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 xml:space="preserve"> 1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文創與</w:t>
      </w:r>
      <w:proofErr w:type="gramEnd"/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在地文化連接的思維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2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、生活美學與創意設計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3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、品牌設計與城市傳播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4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1E181D">
        <w:rPr>
          <w:rFonts w:ascii="標楷體" w:eastAsia="標楷體" w:hAnsi="標楷體" w:cs="Helvetica"/>
          <w:color w:val="000000" w:themeColor="text1"/>
          <w:sz w:val="28"/>
          <w:szCs w:val="28"/>
        </w:rPr>
        <w:t>文化創意產業之傳播、行銷及各類媒體運用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5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高校文創人才</w:t>
      </w:r>
      <w:proofErr w:type="gramEnd"/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培養的教育創新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6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1E181D">
        <w:rPr>
          <w:rFonts w:ascii="標楷體" w:eastAsia="標楷體" w:hAnsi="標楷體" w:cs="Helvetica"/>
          <w:color w:val="000000" w:themeColor="text1"/>
          <w:sz w:val="28"/>
          <w:szCs w:val="28"/>
        </w:rPr>
        <w:t>文化創意產業之創新設計與各類媒材運用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7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、“互聯網</w:t>
      </w: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+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”與文化產業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8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、“一帶一路”的歷史文化與創意開發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9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、數字創意產業的發展戰略與問題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        10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文創集聚</w:t>
      </w:r>
      <w:proofErr w:type="gramEnd"/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區的功能與運作模式</w:t>
      </w:r>
    </w:p>
    <w:p w:rsidR="00F81D75" w:rsidRPr="001E181D" w:rsidRDefault="00F81D75" w:rsidP="00B768C4">
      <w:pPr>
        <w:pStyle w:val="Web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 xml:space="preserve">          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以上議題優先但不限於以上議題。</w:t>
      </w:r>
    </w:p>
    <w:p w:rsidR="00F81D75" w:rsidRPr="00FA3533" w:rsidRDefault="00F81D75" w:rsidP="00F81D75">
      <w:pPr>
        <w:pStyle w:val="Web"/>
        <w:spacing w:line="440" w:lineRule="exact"/>
        <w:rPr>
          <w:rFonts w:ascii="標楷體" w:eastAsia="標楷體" w:hAnsi="標楷體"/>
          <w:color w:val="333333"/>
          <w:sz w:val="28"/>
          <w:szCs w:val="28"/>
        </w:rPr>
      </w:pPr>
      <w:r w:rsidRPr="00FA3533">
        <w:rPr>
          <w:rFonts w:ascii="標楷體" w:eastAsia="標楷體" w:hAnsi="標楷體"/>
          <w:color w:val="333333"/>
          <w:sz w:val="28"/>
          <w:szCs w:val="28"/>
        </w:rPr>
        <w:t> </w:t>
      </w:r>
      <w:r w:rsidRPr="00FA3533">
        <w:rPr>
          <w:rStyle w:val="a4"/>
          <w:rFonts w:ascii="標楷體" w:eastAsia="標楷體" w:hAnsi="標楷體" w:hint="eastAsia"/>
          <w:color w:val="333333"/>
          <w:sz w:val="28"/>
          <w:szCs w:val="28"/>
        </w:rPr>
        <w:t>三、徵文截止日期</w:t>
      </w:r>
      <w:r w:rsidRPr="00FA3533">
        <w:rPr>
          <w:rFonts w:ascii="標楷體" w:eastAsia="標楷體" w:hAnsi="標楷體" w:hint="eastAsia"/>
          <w:color w:val="333333"/>
          <w:sz w:val="28"/>
          <w:szCs w:val="28"/>
        </w:rPr>
        <w:t>：</w:t>
      </w:r>
    </w:p>
    <w:p w:rsidR="00F81D75" w:rsidRDefault="00F81D75" w:rsidP="00B768C4">
      <w:pPr>
        <w:pStyle w:val="Web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FA3533">
        <w:rPr>
          <w:rFonts w:ascii="標楷體" w:eastAsia="標楷體" w:hAnsi="標楷體" w:hint="eastAsia"/>
          <w:color w:val="333333"/>
          <w:sz w:val="28"/>
          <w:szCs w:val="28"/>
        </w:rPr>
        <w:t xml:space="preserve">　　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論文需在4月25日</w:t>
      </w: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7:00點前提交至</w:t>
      </w: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k780323@gmail.com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。請註明</w:t>
      </w: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研討會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題目、作者姓名、聯繫方式、論文全文等。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研討會將不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接納限期過後提交的論文。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發表方式一律採用現場海報論文發表(無須口頭提報)，發表格式等錄取通知後會個別發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訊息給審稿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通過之投稿者。</w:t>
      </w:r>
    </w:p>
    <w:p w:rsidR="00F81D75" w:rsidRPr="001E181D" w:rsidRDefault="00F81D75" w:rsidP="00F81D75">
      <w:pPr>
        <w:pStyle w:val="Web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</w:rPr>
        <w:t>四、論壇議程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F81D75" w:rsidRPr="001E181D" w:rsidRDefault="00F81D75" w:rsidP="00F81D75">
      <w:pPr>
        <w:pStyle w:val="Web"/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國際研討會將於4月底在聯盟網站以及高雄應用科大文化創意產業系網站</w:t>
      </w:r>
    </w:p>
    <w:p w:rsidR="00F81D75" w:rsidRPr="00B768C4" w:rsidRDefault="00F81D75" w:rsidP="00F81D75">
      <w:pPr>
        <w:pStyle w:val="Web"/>
        <w:spacing w:line="440" w:lineRule="exact"/>
        <w:rPr>
          <w:rFonts w:ascii="標楷體" w:eastAsia="標楷體" w:hAnsi="標楷體"/>
          <w:color w:val="333333"/>
          <w:sz w:val="28"/>
          <w:szCs w:val="28"/>
        </w:rPr>
      </w:pP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(</w:t>
      </w:r>
      <w:r w:rsidRPr="001E181D">
        <w:rPr>
          <w:rFonts w:ascii="標楷體" w:eastAsia="標楷體" w:hAnsi="標楷體"/>
          <w:color w:val="000000" w:themeColor="text1"/>
          <w:sz w:val="28"/>
          <w:szCs w:val="28"/>
        </w:rPr>
        <w:t>http://cci.kuas.edu.tw/cd/</w:t>
      </w:r>
      <w:r w:rsidRPr="001E181D">
        <w:rPr>
          <w:rFonts w:ascii="標楷體" w:eastAsia="標楷體" w:hAnsi="標楷體" w:hint="eastAsia"/>
          <w:color w:val="000000" w:themeColor="text1"/>
          <w:sz w:val="28"/>
          <w:szCs w:val="28"/>
        </w:rPr>
        <w:t>)公佈議程。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請留意兩個網站的訊息。</w:t>
      </w:r>
      <w:r w:rsidR="00B768C4">
        <w:rPr>
          <w:rFonts w:ascii="標楷體" w:eastAsia="標楷體" w:hAnsi="標楷體" w:hint="eastAsia"/>
          <w:color w:val="000000" w:themeColor="text1"/>
          <w:sz w:val="28"/>
          <w:szCs w:val="28"/>
        </w:rPr>
        <w:t>舉辦地點:高雄應用科技大學 人文社會學院4樓 文化創意產業系 (高雄市燕巢區深中路58號)</w:t>
      </w:r>
    </w:p>
    <w:p w:rsidR="00F81D75" w:rsidRPr="00AB6C8E" w:rsidRDefault="00F81D75" w:rsidP="00F81D75">
      <w:pPr>
        <w:spacing w:line="6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B6C8E">
        <w:rPr>
          <w:rFonts w:ascii="微軟正黑體" w:eastAsia="微軟正黑體" w:hAnsi="微軟正黑體" w:hint="eastAsia"/>
          <w:b/>
          <w:sz w:val="32"/>
          <w:szCs w:val="32"/>
        </w:rPr>
        <w:t>海峽兩岸文化創意產業高校研究聯盟</w:t>
      </w:r>
    </w:p>
    <w:p w:rsidR="00F81D75" w:rsidRPr="00AB6C8E" w:rsidRDefault="00F81D75" w:rsidP="00F81D75">
      <w:pPr>
        <w:spacing w:line="6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B6C8E">
        <w:rPr>
          <w:rFonts w:ascii="微軟正黑體" w:eastAsia="微軟正黑體" w:hAnsi="微軟正黑體" w:hint="eastAsia"/>
          <w:b/>
          <w:sz w:val="32"/>
          <w:szCs w:val="32"/>
        </w:rPr>
        <w:t>第十五屆 高雄國際</w:t>
      </w:r>
      <w:r>
        <w:rPr>
          <w:rFonts w:ascii="微軟正黑體" w:eastAsia="微軟正黑體" w:hAnsi="微軟正黑體" w:hint="eastAsia"/>
          <w:b/>
          <w:sz w:val="32"/>
          <w:szCs w:val="32"/>
        </w:rPr>
        <w:t>研討會</w:t>
      </w:r>
      <w:r w:rsidRPr="00AB6C8E">
        <w:rPr>
          <w:rFonts w:ascii="微軟正黑體" w:eastAsia="微軟正黑體" w:hAnsi="微軟正黑體" w:hint="eastAsia"/>
          <w:b/>
          <w:sz w:val="32"/>
          <w:szCs w:val="32"/>
        </w:rPr>
        <w:t>徵稿</w:t>
      </w:r>
    </w:p>
    <w:p w:rsidR="00F81D75" w:rsidRPr="00AB6C8E" w:rsidRDefault="00F81D75" w:rsidP="00F81D75">
      <w:pPr>
        <w:spacing w:line="6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AB6C8E">
        <w:rPr>
          <w:rFonts w:ascii="微軟正黑體" w:eastAsia="微軟正黑體" w:hAnsi="微軟正黑體" w:hint="eastAsia"/>
          <w:b/>
          <w:sz w:val="32"/>
          <w:szCs w:val="32"/>
        </w:rPr>
        <w:t>格式要求</w:t>
      </w:r>
    </w:p>
    <w:p w:rsidR="00F81D75" w:rsidRPr="00AB6C8E" w:rsidRDefault="00F81D75" w:rsidP="00F81D75">
      <w:pPr>
        <w:spacing w:line="6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:rsidR="00F81D75" w:rsidRPr="00AB6C8E" w:rsidRDefault="00F81D75" w:rsidP="00F81D75">
      <w:pPr>
        <w:spacing w:line="600" w:lineRule="exact"/>
        <w:rPr>
          <w:rFonts w:ascii="微軟正黑體" w:eastAsia="微軟正黑體" w:hAnsi="微軟正黑體"/>
          <w:b/>
        </w:rPr>
      </w:pPr>
    </w:p>
    <w:p w:rsidR="00F81D75" w:rsidRPr="00AB6C8E" w:rsidRDefault="00F81D75" w:rsidP="00F81D75">
      <w:pPr>
        <w:ind w:leftChars="-27" w:left="-65" w:firstLineChars="550" w:firstLine="1320"/>
        <w:rPr>
          <w:rFonts w:ascii="微軟正黑體" w:eastAsia="微軟正黑體" w:hAnsi="微軟正黑體"/>
          <w:sz w:val="32"/>
          <w:szCs w:val="32"/>
        </w:rPr>
      </w:pPr>
      <w:r w:rsidRPr="00AB6C8E">
        <w:rPr>
          <w:rFonts w:ascii="微軟正黑體" w:eastAsia="微軟正黑體" w:hAnsi="微軟正黑體" w:hint="eastAsia"/>
          <w:highlight w:val="yellow"/>
        </w:rPr>
        <w:t>（上邊距</w:t>
      </w:r>
      <w:r w:rsidRPr="00AB6C8E">
        <w:rPr>
          <w:rFonts w:ascii="微軟正黑體" w:eastAsia="微軟正黑體" w:hAnsi="微軟正黑體"/>
          <w:highlight w:val="yellow"/>
        </w:rPr>
        <w:t>30mm,</w:t>
      </w:r>
      <w:r w:rsidRPr="00AB6C8E">
        <w:rPr>
          <w:rFonts w:ascii="微軟正黑體" w:eastAsia="微軟正黑體" w:hAnsi="微軟正黑體" w:hint="eastAsia"/>
          <w:highlight w:val="yellow"/>
        </w:rPr>
        <w:t>下邊距</w:t>
      </w:r>
      <w:r w:rsidRPr="00AB6C8E">
        <w:rPr>
          <w:rFonts w:ascii="微軟正黑體" w:eastAsia="微軟正黑體" w:hAnsi="微軟正黑體"/>
          <w:highlight w:val="yellow"/>
        </w:rPr>
        <w:t>25mm,</w:t>
      </w:r>
      <w:r w:rsidRPr="00AB6C8E">
        <w:rPr>
          <w:rFonts w:ascii="微軟正黑體" w:eastAsia="微軟正黑體" w:hAnsi="微軟正黑體" w:hint="eastAsia"/>
          <w:highlight w:val="yellow"/>
        </w:rPr>
        <w:t>左邊距</w:t>
      </w:r>
      <w:r w:rsidRPr="00AB6C8E">
        <w:rPr>
          <w:rFonts w:ascii="微軟正黑體" w:eastAsia="微軟正黑體" w:hAnsi="微軟正黑體"/>
          <w:highlight w:val="yellow"/>
        </w:rPr>
        <w:t>30mm,</w:t>
      </w:r>
      <w:r w:rsidRPr="00AB6C8E">
        <w:rPr>
          <w:rFonts w:ascii="微軟正黑體" w:eastAsia="微軟正黑體" w:hAnsi="微軟正黑體" w:hint="eastAsia"/>
          <w:highlight w:val="yellow"/>
        </w:rPr>
        <w:t>右邊距</w:t>
      </w:r>
      <w:r w:rsidRPr="00AB6C8E">
        <w:rPr>
          <w:rFonts w:ascii="微軟正黑體" w:eastAsia="微軟正黑體" w:hAnsi="微軟正黑體"/>
          <w:highlight w:val="yellow"/>
        </w:rPr>
        <w:t>20mm</w:t>
      </w:r>
      <w:r w:rsidRPr="00AB6C8E">
        <w:rPr>
          <w:rFonts w:ascii="微軟正黑體" w:eastAsia="微軟正黑體" w:hAnsi="微軟正黑體" w:hint="eastAsia"/>
          <w:highlight w:val="yellow"/>
        </w:rPr>
        <w:t>）</w:t>
      </w:r>
    </w:p>
    <w:p w:rsidR="00F81D75" w:rsidRPr="00AB6C8E" w:rsidRDefault="00F81D75" w:rsidP="00F81D75">
      <w:pPr>
        <w:spacing w:line="360" w:lineRule="auto"/>
        <w:jc w:val="center"/>
        <w:rPr>
          <w:rFonts w:ascii="微軟正黑體" w:eastAsia="微軟正黑體" w:hAnsi="微軟正黑體"/>
          <w:b/>
          <w:sz w:val="44"/>
          <w:szCs w:val="44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459F5" wp14:editId="5D1BD01D">
                <wp:simplePos x="0" y="0"/>
                <wp:positionH relativeFrom="column">
                  <wp:posOffset>502285</wp:posOffset>
                </wp:positionH>
                <wp:positionV relativeFrom="paragraph">
                  <wp:posOffset>431800</wp:posOffset>
                </wp:positionV>
                <wp:extent cx="772160" cy="1105535"/>
                <wp:effectExtent l="0" t="0" r="27940" b="18415"/>
                <wp:wrapNone/>
                <wp:docPr id="1" name="圓角矩形圖說文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1105535"/>
                        </a:xfrm>
                        <a:prstGeom prst="wedgeRoundRectCallout">
                          <a:avLst>
                            <a:gd name="adj1" fmla="val 30019"/>
                            <a:gd name="adj2" fmla="val -45634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1D75" w:rsidRPr="00D621F9" w:rsidRDefault="00F81D75" w:rsidP="00F81D7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用【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  <w:proofErr w:type="gram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括</w:t>
                            </w:r>
                            <w:proofErr w:type="gram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起来，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摘要二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字之间有一个空格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459F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1" o:spid="_x0000_s1026" type="#_x0000_t62" style="position:absolute;left:0;text-align:left;margin-left:39.55pt;margin-top:34pt;width:60.8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" adj="17284,943" filled="f" strokecolor="red" strokeweight="1pt">
                <v:textbox>
                  <w:txbxContent>
                    <w:p w:rsidR="00F81D75" w:rsidRPr="00D621F9" w:rsidRDefault="00F81D75" w:rsidP="00F81D7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用【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】</w:t>
                      </w:r>
                      <w:proofErr w:type="gramStart"/>
                      <w:r>
                        <w:rPr>
                          <w:color w:val="FF0000"/>
                          <w:sz w:val="18"/>
                          <w:szCs w:val="18"/>
                        </w:rPr>
                        <w:t>括</w:t>
                      </w:r>
                      <w:proofErr w:type="gramEnd"/>
                      <w:r>
                        <w:rPr>
                          <w:color w:val="FF0000"/>
                          <w:sz w:val="18"/>
                          <w:szCs w:val="18"/>
                        </w:rPr>
                        <w:t>起来，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摘要二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字之间有一个空格</w:t>
                      </w:r>
                    </w:p>
                  </w:txbxContent>
                </v:textbox>
              </v:shape>
            </w:pict>
          </mc:Fallback>
        </mc:AlternateContent>
      </w:r>
      <w:r w:rsidRPr="00AB6C8E">
        <w:rPr>
          <w:rFonts w:ascii="微軟正黑體" w:eastAsia="微軟正黑體" w:hAnsi="微軟正黑體"/>
          <w:b/>
          <w:sz w:val="44"/>
          <w:szCs w:val="44"/>
        </w:rPr>
        <w:t xml:space="preserve"> </w:t>
      </w:r>
      <w:r w:rsidRPr="00AB6C8E">
        <w:rPr>
          <w:rFonts w:ascii="微軟正黑體" w:eastAsia="微軟正黑體" w:hAnsi="微軟正黑體" w:hint="eastAsia"/>
          <w:b/>
          <w:sz w:val="44"/>
          <w:szCs w:val="44"/>
        </w:rPr>
        <w:t>主標題</w:t>
      </w:r>
      <w:r w:rsidRPr="00AB6C8E">
        <w:rPr>
          <w:rFonts w:ascii="微軟正黑體" w:eastAsia="微軟正黑體" w:hAnsi="微軟正黑體" w:hint="eastAsia"/>
          <w:b/>
          <w:color w:val="FF0000"/>
          <w:sz w:val="44"/>
          <w:szCs w:val="44"/>
        </w:rPr>
        <w:t>（黑體，二號，居中）</w:t>
      </w:r>
    </w:p>
    <w:p w:rsidR="00F81D75" w:rsidRPr="00AB6C8E" w:rsidRDefault="00F81D75" w:rsidP="00F81D75">
      <w:pPr>
        <w:spacing w:line="360" w:lineRule="auto"/>
        <w:ind w:right="1280" w:firstLineChars="200" w:firstLine="640"/>
        <w:jc w:val="center"/>
        <w:rPr>
          <w:rFonts w:ascii="微軟正黑體" w:eastAsia="微軟正黑體" w:hAnsi="微軟正黑體"/>
          <w:b/>
        </w:rPr>
      </w:pPr>
      <w:r w:rsidRPr="00AB6C8E">
        <w:rPr>
          <w:rFonts w:ascii="微軟正黑體" w:eastAsia="微軟正黑體" w:hAnsi="微軟正黑體" w:hint="eastAsia"/>
          <w:b/>
          <w:sz w:val="32"/>
          <w:szCs w:val="32"/>
        </w:rPr>
        <w:t xml:space="preserve">    </w:t>
      </w:r>
      <w:proofErr w:type="gramStart"/>
      <w:r w:rsidRPr="00AB6C8E">
        <w:rPr>
          <w:rFonts w:ascii="微軟正黑體" w:eastAsia="微軟正黑體" w:hAnsi="微軟正黑體" w:hint="eastAsia"/>
          <w:b/>
          <w:sz w:val="32"/>
          <w:szCs w:val="32"/>
        </w:rPr>
        <w:t>——</w:t>
      </w:r>
      <w:proofErr w:type="gramEnd"/>
      <w:r w:rsidRPr="00AB6C8E">
        <w:rPr>
          <w:rFonts w:ascii="微軟正黑體" w:eastAsia="微軟正黑體" w:hAnsi="微軟正黑體" w:hint="eastAsia"/>
          <w:b/>
          <w:sz w:val="32"/>
          <w:szCs w:val="32"/>
        </w:rPr>
        <w:t>副標題</w:t>
      </w:r>
      <w:r w:rsidRPr="00AB6C8E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（黑體，三號，右對齊）</w:t>
      </w:r>
    </w:p>
    <w:p w:rsidR="00F81D75" w:rsidRPr="00AB6C8E" w:rsidRDefault="00F81D75" w:rsidP="00F81D75">
      <w:pPr>
        <w:spacing w:line="360" w:lineRule="auto"/>
        <w:ind w:right="482"/>
        <w:rPr>
          <w:rFonts w:ascii="微軟正黑體" w:eastAsia="微軟正黑體" w:hAnsi="微軟正黑體"/>
          <w:b/>
        </w:rPr>
      </w:pPr>
      <w:r w:rsidRPr="00AB6C8E">
        <w:rPr>
          <w:rFonts w:ascii="微軟正黑體" w:eastAsia="微軟正黑體" w:hAnsi="微軟正黑體" w:hint="eastAsia"/>
          <w:b/>
          <w:highlight w:val="yellow"/>
        </w:rPr>
        <w:t>空一行</w:t>
      </w:r>
    </w:p>
    <w:p w:rsidR="00F81D75" w:rsidRPr="00AB6C8E" w:rsidRDefault="00F81D75" w:rsidP="00F81D75">
      <w:pPr>
        <w:spacing w:line="360" w:lineRule="auto"/>
        <w:rPr>
          <w:rFonts w:ascii="微軟正黑體" w:eastAsia="微軟正黑體" w:hAnsi="微軟正黑體"/>
        </w:rPr>
      </w:pPr>
      <w:r w:rsidRPr="00AB6C8E">
        <w:rPr>
          <w:rFonts w:ascii="微軟正黑體" w:eastAsia="微軟正黑體" w:hAnsi="微軟正黑體" w:hint="eastAsia"/>
        </w:rPr>
        <w:t>【摘</w:t>
      </w:r>
      <w:r w:rsidRPr="00AB6C8E">
        <w:rPr>
          <w:rFonts w:ascii="微軟正黑體" w:eastAsia="微軟正黑體" w:hAnsi="微軟正黑體"/>
        </w:rPr>
        <w:t xml:space="preserve"> </w:t>
      </w:r>
      <w:r w:rsidRPr="00AB6C8E">
        <w:rPr>
          <w:rFonts w:ascii="微軟正黑體" w:eastAsia="微軟正黑體" w:hAnsi="微軟正黑體" w:hint="eastAsia"/>
        </w:rPr>
        <w:t>要】</w:t>
      </w:r>
      <w:r w:rsidRPr="00AB6C8E">
        <w:rPr>
          <w:rFonts w:ascii="微軟正黑體" w:eastAsia="微軟正黑體" w:hAnsi="微軟正黑體" w:hint="eastAsia"/>
          <w:color w:val="FF0000"/>
        </w:rPr>
        <w:t>（黑體，小四，頂格</w:t>
      </w:r>
      <w:r w:rsidRPr="00AB6C8E">
        <w:rPr>
          <w:rFonts w:ascii="微軟正黑體" w:eastAsia="微軟正黑體" w:hAnsi="微軟正黑體" w:hint="eastAsia"/>
          <w:color w:val="FF0000"/>
          <w:sz w:val="28"/>
          <w:szCs w:val="28"/>
        </w:rPr>
        <w:t>）</w:t>
      </w:r>
      <w:r w:rsidRPr="00AB6C8E">
        <w:rPr>
          <w:rFonts w:ascii="微軟正黑體" w:eastAsia="微軟正黑體" w:hAnsi="微軟正黑體" w:hint="eastAsia"/>
        </w:rPr>
        <w:t>“大學生村官”計畫是拓寬大學畢業生就業管道、促進社會主義新農村建設的雙贏戰略，這種做法一經出現便引起社會各界的廣泛關注。</w:t>
      </w:r>
      <w:proofErr w:type="gramStart"/>
      <w:r w:rsidRPr="00AB6C8E">
        <w:rPr>
          <w:rFonts w:ascii="微軟正黑體" w:eastAsia="微軟正黑體" w:hAnsi="微軟正黑體" w:hint="eastAsia"/>
        </w:rPr>
        <w:t>鶴壁市淇</w:t>
      </w:r>
      <w:proofErr w:type="gramEnd"/>
      <w:r w:rsidRPr="00AB6C8E">
        <w:rPr>
          <w:rFonts w:ascii="微軟正黑體" w:eastAsia="微軟正黑體" w:hAnsi="微軟正黑體" w:hint="eastAsia"/>
        </w:rPr>
        <w:t>縣是河南省最早對“大學生村官”計畫進行有益嘗試的縣市。通過對實地調查獲得的材料和資料的深入分析，以</w:t>
      </w:r>
      <w:proofErr w:type="gramStart"/>
      <w:r w:rsidRPr="00AB6C8E">
        <w:rPr>
          <w:rFonts w:ascii="微軟正黑體" w:eastAsia="微軟正黑體" w:hAnsi="微軟正黑體" w:hint="eastAsia"/>
        </w:rPr>
        <w:t>淇</w:t>
      </w:r>
      <w:proofErr w:type="gramEnd"/>
      <w:r w:rsidRPr="00AB6C8E">
        <w:rPr>
          <w:rFonts w:ascii="微軟正黑體" w:eastAsia="微軟正黑體" w:hAnsi="微軟正黑體" w:hint="eastAsia"/>
        </w:rPr>
        <w:t>縣為例，從</w:t>
      </w:r>
      <w:proofErr w:type="gramStart"/>
      <w:r w:rsidRPr="00AB6C8E">
        <w:rPr>
          <w:rFonts w:ascii="微軟正黑體" w:eastAsia="微軟正黑體" w:hAnsi="微軟正黑體" w:hint="eastAsia"/>
        </w:rPr>
        <w:t>大學生村官實施</w:t>
      </w:r>
      <w:proofErr w:type="gramEnd"/>
      <w:r w:rsidRPr="00AB6C8E">
        <w:rPr>
          <w:rFonts w:ascii="微軟正黑體" w:eastAsia="微軟正黑體" w:hAnsi="微軟正黑體" w:hint="eastAsia"/>
        </w:rPr>
        <w:t>的原因、具體做法、暴露的問題和原因及解決問題的對策等方面，對“大學生村官”計畫在基層實施地具體情況展開研究，對於瞭解和促進其實施具有重要的現實意義。（</w:t>
      </w:r>
      <w:r w:rsidRPr="00AB6C8E">
        <w:rPr>
          <w:rFonts w:ascii="微軟正黑體" w:eastAsia="微軟正黑體" w:hAnsi="微軟正黑體" w:hint="eastAsia"/>
          <w:bCs/>
          <w:color w:val="FF0000"/>
          <w:u w:val="single"/>
        </w:rPr>
        <w:t>仿宋</w:t>
      </w:r>
      <w:r w:rsidRPr="00AB6C8E">
        <w:rPr>
          <w:rFonts w:ascii="微軟正黑體" w:eastAsia="微軟正黑體" w:hAnsi="微軟正黑體"/>
          <w:bCs/>
          <w:color w:val="FF0000"/>
          <w:u w:val="single"/>
        </w:rPr>
        <w:t>_GB2312</w:t>
      </w:r>
      <w:r w:rsidRPr="00AB6C8E">
        <w:rPr>
          <w:rFonts w:ascii="微軟正黑體" w:eastAsia="微軟正黑體" w:hAnsi="微軟正黑體" w:hint="eastAsia"/>
          <w:bCs/>
          <w:color w:val="FF0000"/>
          <w:u w:val="single"/>
        </w:rPr>
        <w:t>，小四號</w:t>
      </w:r>
      <w:r w:rsidRPr="00AB6C8E">
        <w:rPr>
          <w:rFonts w:ascii="微軟正黑體" w:eastAsia="微軟正黑體" w:hAnsi="微軟正黑體" w:hint="eastAsia"/>
          <w:bCs/>
        </w:rPr>
        <w:t>）</w:t>
      </w:r>
    </w:p>
    <w:p w:rsidR="00F81D75" w:rsidRPr="00AB6C8E" w:rsidRDefault="00F81D75" w:rsidP="00F81D75">
      <w:pPr>
        <w:spacing w:line="360" w:lineRule="auto"/>
        <w:rPr>
          <w:rFonts w:ascii="微軟正黑體" w:eastAsia="微軟正黑體" w:hAnsi="微軟正黑體"/>
        </w:rPr>
      </w:pPr>
      <w:r w:rsidRPr="00AB6C8E">
        <w:rPr>
          <w:rFonts w:ascii="微軟正黑體" w:eastAsia="微軟正黑體" w:hAnsi="微軟正黑體" w:hint="eastAsia"/>
          <w:bCs/>
          <w:color w:val="FF0000"/>
          <w:u w:val="single"/>
        </w:rPr>
        <w:t>空一行</w:t>
      </w:r>
    </w:p>
    <w:p w:rsidR="00F81D75" w:rsidRPr="00AB6C8E" w:rsidRDefault="00F81D75" w:rsidP="00F81D75">
      <w:pPr>
        <w:spacing w:afterLines="50" w:after="180" w:line="360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-292459</wp:posOffset>
                </wp:positionH>
                <wp:positionV relativeFrom="paragraph">
                  <wp:posOffset>348477</wp:posOffset>
                </wp:positionV>
                <wp:extent cx="649605" cy="565150"/>
                <wp:effectExtent l="0" t="0" r="226695" b="25400"/>
                <wp:wrapNone/>
                <wp:docPr id="12" name="圓角矩形圖說文字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565150"/>
                        </a:xfrm>
                        <a:prstGeom prst="wedgeRoundRectCallout">
                          <a:avLst>
                            <a:gd name="adj1" fmla="val 78935"/>
                            <a:gd name="adj2" fmla="val -41597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1D75" w:rsidRPr="00D621F9" w:rsidRDefault="00F81D75" w:rsidP="00F81D7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用【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】</w:t>
                            </w:r>
                            <w:proofErr w:type="gramStart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括</w:t>
                            </w:r>
                            <w:proofErr w:type="gramEnd"/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起来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圓角矩形圖說文字 12" o:spid="_x0000_s1027" type="#_x0000_t62" style="position:absolute;margin-left:-23.05pt;margin-top:27.45pt;width:51.1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" adj="27850,1815" filled="f" strokecolor="red" strokeweight="1pt">
                <v:textbox>
                  <w:txbxContent>
                    <w:p w:rsidR="00F81D75" w:rsidRPr="00D621F9" w:rsidRDefault="00F81D75" w:rsidP="00F81D7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用【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】</w:t>
                      </w:r>
                      <w:proofErr w:type="gramStart"/>
                      <w:r>
                        <w:rPr>
                          <w:color w:val="FF0000"/>
                          <w:sz w:val="18"/>
                          <w:szCs w:val="18"/>
                        </w:rPr>
                        <w:t>括</w:t>
                      </w:r>
                      <w:proofErr w:type="gramEnd"/>
                      <w:r>
                        <w:rPr>
                          <w:color w:val="FF0000"/>
                          <w:sz w:val="18"/>
                          <w:szCs w:val="18"/>
                        </w:rPr>
                        <w:t>起来</w:t>
                      </w:r>
                    </w:p>
                  </w:txbxContent>
                </v:textbox>
              </v:shape>
            </w:pict>
          </mc:Fallback>
        </mc:AlternateContent>
      </w:r>
      <w:r w:rsidRPr="00AB6C8E">
        <w:rPr>
          <w:rFonts w:ascii="微軟正黑體" w:eastAsia="微軟正黑體" w:hAnsi="微軟正黑體" w:hint="eastAsia"/>
        </w:rPr>
        <w:t>【關鍵字】</w:t>
      </w:r>
      <w:proofErr w:type="gramStart"/>
      <w:r w:rsidRPr="00AB6C8E">
        <w:rPr>
          <w:rFonts w:ascii="微軟正黑體" w:eastAsia="微軟正黑體" w:hAnsi="微軟正黑體" w:hint="eastAsia"/>
        </w:rPr>
        <w:t>大學生村官計畫</w:t>
      </w:r>
      <w:proofErr w:type="gramEnd"/>
      <w:r w:rsidRPr="00AB6C8E">
        <w:rPr>
          <w:rFonts w:ascii="微軟正黑體" w:eastAsia="微軟正黑體" w:hAnsi="微軟正黑體"/>
        </w:rPr>
        <w:t xml:space="preserve"> </w:t>
      </w:r>
      <w:r w:rsidRPr="00AB6C8E">
        <w:rPr>
          <w:rFonts w:ascii="微軟正黑體" w:eastAsia="微軟正黑體" w:hAnsi="微軟正黑體" w:hint="eastAsia"/>
        </w:rPr>
        <w:t>大學生就業</w:t>
      </w:r>
      <w:r w:rsidRPr="00AB6C8E">
        <w:rPr>
          <w:rFonts w:ascii="微軟正黑體" w:eastAsia="微軟正黑體" w:hAnsi="微軟正黑體"/>
        </w:rPr>
        <w:t xml:space="preserve"> </w:t>
      </w:r>
      <w:r w:rsidRPr="00AB6C8E">
        <w:rPr>
          <w:rFonts w:ascii="微軟正黑體" w:eastAsia="微軟正黑體" w:hAnsi="微軟正黑體" w:hint="eastAsia"/>
        </w:rPr>
        <w:t>農村</w:t>
      </w:r>
      <w:r w:rsidRPr="00AB6C8E">
        <w:rPr>
          <w:rFonts w:ascii="微軟正黑體" w:eastAsia="微軟正黑體" w:hAnsi="微軟正黑體"/>
          <w:color w:val="FF0000"/>
        </w:rPr>
        <w:t>(</w:t>
      </w:r>
      <w:r w:rsidRPr="00AB6C8E">
        <w:rPr>
          <w:rFonts w:ascii="微軟正黑體" w:eastAsia="微軟正黑體" w:hAnsi="微軟正黑體" w:hint="eastAsia"/>
          <w:color w:val="FF0000"/>
        </w:rPr>
        <w:t>仿宋</w:t>
      </w:r>
      <w:r w:rsidRPr="00AB6C8E">
        <w:rPr>
          <w:rFonts w:ascii="微軟正黑體" w:eastAsia="微軟正黑體" w:hAnsi="微軟正黑體"/>
          <w:color w:val="FF0000"/>
        </w:rPr>
        <w:t xml:space="preserve">GB_2312, </w:t>
      </w:r>
      <w:r w:rsidRPr="00AB6C8E">
        <w:rPr>
          <w:rFonts w:ascii="微軟正黑體" w:eastAsia="微軟正黑體" w:hAnsi="微軟正黑體" w:hint="eastAsia"/>
          <w:color w:val="FF0000"/>
        </w:rPr>
        <w:t>小四號，</w:t>
      </w:r>
      <w:proofErr w:type="gramStart"/>
      <w:r w:rsidRPr="00AB6C8E">
        <w:rPr>
          <w:rFonts w:ascii="微軟正黑體" w:eastAsia="微軟正黑體" w:hAnsi="微軟正黑體" w:hint="eastAsia"/>
          <w:color w:val="FF0000"/>
          <w:u w:val="single"/>
        </w:rPr>
        <w:t>詞與詞之</w:t>
      </w:r>
      <w:proofErr w:type="gramEnd"/>
      <w:r w:rsidRPr="00AB6C8E">
        <w:rPr>
          <w:rFonts w:ascii="微軟正黑體" w:eastAsia="微軟正黑體" w:hAnsi="微軟正黑體" w:hint="eastAsia"/>
          <w:color w:val="FF0000"/>
          <w:u w:val="single"/>
        </w:rPr>
        <w:t>用空格隔開</w:t>
      </w:r>
      <w:r w:rsidRPr="00AB6C8E">
        <w:rPr>
          <w:rFonts w:ascii="微軟正黑體" w:eastAsia="微軟正黑體" w:hAnsi="微軟正黑體"/>
          <w:color w:val="FF0000"/>
        </w:rPr>
        <w:t>)</w:t>
      </w:r>
    </w:p>
    <w:p w:rsidR="00F81D75" w:rsidRPr="00AB6C8E" w:rsidRDefault="00F81D75" w:rsidP="00F81D75">
      <w:pPr>
        <w:spacing w:line="360" w:lineRule="auto"/>
        <w:rPr>
          <w:rFonts w:ascii="微軟正黑體" w:eastAsia="微軟正黑體" w:hAnsi="微軟正黑體"/>
          <w:b/>
          <w:color w:val="FF0000"/>
        </w:rPr>
      </w:pPr>
      <w:r>
        <w:rPr>
          <w:rFonts w:ascii="微軟正黑體" w:eastAsia="微軟正黑體" w:hAnsi="微軟正黑體" w:hint="eastAsia"/>
          <w:bCs/>
          <w:color w:val="FF0000"/>
          <w:u w:val="single"/>
        </w:rPr>
        <w:t xml:space="preserve">      </w:t>
      </w:r>
      <w:r w:rsidRPr="00AB6C8E">
        <w:rPr>
          <w:rFonts w:ascii="微軟正黑體" w:eastAsia="微軟正黑體" w:hAnsi="微軟正黑體" w:hint="eastAsia"/>
          <w:bCs/>
          <w:color w:val="FF0000"/>
          <w:u w:val="single"/>
        </w:rPr>
        <w:t>空一行</w:t>
      </w:r>
    </w:p>
    <w:p w:rsidR="00F81D75" w:rsidRPr="00AB6C8E" w:rsidRDefault="00F81D75" w:rsidP="00F81D75">
      <w:pPr>
        <w:spacing w:line="360" w:lineRule="auto"/>
        <w:ind w:firstLineChars="225" w:firstLine="540"/>
        <w:rPr>
          <w:rFonts w:ascii="微軟正黑體" w:eastAsia="微軟正黑體" w:hAnsi="微軟正黑體"/>
          <w:color w:val="000000"/>
        </w:rPr>
      </w:pPr>
      <w:r w:rsidRPr="00AB6C8E">
        <w:rPr>
          <w:rFonts w:ascii="微軟正黑體" w:eastAsia="微軟正黑體" w:hAnsi="微軟正黑體" w:hint="eastAsia"/>
          <w:color w:val="000000"/>
        </w:rPr>
        <w:t>“大學生村官”計畫作為一項促進社會主義新農村建設、拓寬大學畢業生就業的雙贏戰略，其</w:t>
      </w:r>
      <w:r w:rsidRPr="00AB6C8E">
        <w:rPr>
          <w:rFonts w:ascii="微軟正黑體" w:eastAsia="微軟正黑體" w:hAnsi="微軟正黑體" w:cs="Arial" w:hint="eastAsia"/>
          <w:color w:val="000000"/>
          <w:spacing w:val="8"/>
        </w:rPr>
        <w:t>從</w:t>
      </w:r>
      <w:hyperlink r:id="rId4" w:tgtFrame="_blank" w:history="1">
        <w:r w:rsidRPr="00AB6C8E">
          <w:rPr>
            <w:rStyle w:val="a3"/>
            <w:rFonts w:ascii="微軟正黑體" w:eastAsia="微軟正黑體" w:hAnsi="微軟正黑體" w:cs="Arial"/>
            <w:color w:val="000000"/>
            <w:spacing w:val="8"/>
          </w:rPr>
          <w:t>20</w:t>
        </w:r>
        <w:r w:rsidRPr="00AB6C8E">
          <w:rPr>
            <w:rStyle w:val="a3"/>
            <w:rFonts w:ascii="微軟正黑體" w:eastAsia="微軟正黑體" w:hAnsi="微軟正黑體" w:cs="Arial" w:hint="eastAsia"/>
            <w:color w:val="000000"/>
            <w:spacing w:val="8"/>
          </w:rPr>
          <w:t>世紀</w:t>
        </w:r>
      </w:hyperlink>
      <w:r w:rsidRPr="00AB6C8E">
        <w:rPr>
          <w:rFonts w:ascii="微軟正黑體" w:eastAsia="微軟正黑體" w:hAnsi="微軟正黑體" w:cs="Arial"/>
          <w:color w:val="000000"/>
          <w:spacing w:val="8"/>
        </w:rPr>
        <w:t>90</w:t>
      </w:r>
      <w:r w:rsidRPr="00AB6C8E">
        <w:rPr>
          <w:rFonts w:ascii="微軟正黑體" w:eastAsia="微軟正黑體" w:hAnsi="微軟正黑體" w:cs="Arial" w:hint="eastAsia"/>
          <w:color w:val="000000"/>
          <w:spacing w:val="8"/>
        </w:rPr>
        <w:t>年代中期開始，經歷了從無到有再到快速發展這樣一個長期的過程。那麼，何為</w:t>
      </w:r>
      <w:r w:rsidRPr="00AB6C8E">
        <w:rPr>
          <w:rFonts w:ascii="微軟正黑體" w:eastAsia="微軟正黑體" w:hAnsi="微軟正黑體" w:hint="eastAsia"/>
          <w:color w:val="000000"/>
        </w:rPr>
        <w:t>“大學生村官”計畫呢？簡單的說就是一項通過政府選拔，選派高校畢業生到農村擔任村支書助理、村委</w:t>
      </w:r>
      <w:r w:rsidRPr="00AB6C8E">
        <w:rPr>
          <w:rFonts w:ascii="微軟正黑體" w:eastAsia="微軟正黑體" w:hAnsi="微軟正黑體" w:hint="eastAsia"/>
          <w:color w:val="000000"/>
        </w:rPr>
        <w:lastRenderedPageBreak/>
        <w:t>會主任助理等職務的政策。</w:t>
      </w:r>
      <w:r w:rsidRPr="00AB6C8E">
        <w:rPr>
          <w:rFonts w:ascii="微軟正黑體" w:eastAsia="微軟正黑體" w:hAnsi="微軟正黑體"/>
          <w:color w:val="FF0000"/>
        </w:rPr>
        <w:t>(</w:t>
      </w:r>
      <w:r w:rsidRPr="00AB6C8E">
        <w:rPr>
          <w:rFonts w:ascii="微軟正黑體" w:eastAsia="微軟正黑體" w:hAnsi="微軟正黑體" w:hint="eastAsia"/>
          <w:color w:val="FF0000"/>
        </w:rPr>
        <w:t>正文，宋體，小四號，</w:t>
      </w:r>
      <w:r w:rsidRPr="00AB6C8E">
        <w:rPr>
          <w:rFonts w:ascii="微軟正黑體" w:eastAsia="微軟正黑體" w:hAnsi="微軟正黑體"/>
          <w:color w:val="FF0000"/>
        </w:rPr>
        <w:t>1.5</w:t>
      </w:r>
      <w:r w:rsidRPr="00AB6C8E">
        <w:rPr>
          <w:rFonts w:ascii="微軟正黑體" w:eastAsia="微軟正黑體" w:hAnsi="微軟正黑體" w:hint="eastAsia"/>
          <w:color w:val="FF0000"/>
        </w:rPr>
        <w:t>倍行距</w:t>
      </w:r>
      <w:r w:rsidRPr="00AB6C8E">
        <w:rPr>
          <w:rFonts w:ascii="微軟正黑體" w:eastAsia="微軟正黑體" w:hAnsi="微軟正黑體"/>
          <w:color w:val="FF0000"/>
        </w:rPr>
        <w:t>)</w:t>
      </w:r>
    </w:p>
    <w:p w:rsidR="00F81D75" w:rsidRPr="00AB6C8E" w:rsidRDefault="00F81D75" w:rsidP="00F81D75">
      <w:pPr>
        <w:spacing w:line="360" w:lineRule="auto"/>
        <w:ind w:left="-57" w:firstLineChars="200" w:firstLine="480"/>
        <w:rPr>
          <w:rFonts w:ascii="微軟正黑體" w:eastAsia="微軟正黑體" w:hAnsi="微軟正黑體"/>
        </w:rPr>
      </w:pPr>
      <w:r w:rsidRPr="00AB6C8E">
        <w:rPr>
          <w:rFonts w:ascii="微軟正黑體" w:eastAsia="微軟正黑體" w:hAnsi="微軟正黑體" w:hint="eastAsia"/>
          <w:highlight w:val="yellow"/>
        </w:rPr>
        <w:t>空一行</w:t>
      </w:r>
    </w:p>
    <w:p w:rsidR="00F81D75" w:rsidRPr="00AB6C8E" w:rsidRDefault="00F81D75" w:rsidP="00F81D75">
      <w:pPr>
        <w:spacing w:line="360" w:lineRule="auto"/>
        <w:ind w:left="-57" w:firstLineChars="200" w:firstLine="560"/>
        <w:jc w:val="center"/>
        <w:rPr>
          <w:rFonts w:ascii="微軟正黑體" w:eastAsia="微軟正黑體" w:hAnsi="微軟正黑體"/>
          <w:sz w:val="28"/>
          <w:szCs w:val="28"/>
        </w:rPr>
      </w:pPr>
      <w:r w:rsidRPr="00AB6C8E">
        <w:rPr>
          <w:rFonts w:ascii="微軟正黑體" w:eastAsia="微軟正黑體" w:hAnsi="微軟正黑體" w:hint="eastAsia"/>
          <w:sz w:val="28"/>
          <w:szCs w:val="28"/>
        </w:rPr>
        <w:t>一、“大學生村官”計畫出臺的背景</w:t>
      </w:r>
      <w:proofErr w:type="gramStart"/>
      <w:r w:rsidRPr="00AB6C8E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Pr="00AB6C8E">
        <w:rPr>
          <w:rFonts w:ascii="微軟正黑體" w:eastAsia="微軟正黑體" w:hAnsi="微軟正黑體" w:hint="eastAsia"/>
          <w:color w:val="FF0000"/>
          <w:sz w:val="28"/>
          <w:szCs w:val="28"/>
          <w:u w:val="single"/>
        </w:rPr>
        <w:t>一級標題：黑體，四號，居中</w:t>
      </w:r>
      <w:proofErr w:type="gramStart"/>
      <w:r w:rsidRPr="00AB6C8E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</w:p>
    <w:p w:rsidR="00F81D75" w:rsidRPr="00AB6C8E" w:rsidRDefault="00F81D75" w:rsidP="00F81D75">
      <w:pPr>
        <w:spacing w:line="360" w:lineRule="auto"/>
        <w:ind w:left="-57" w:firstLineChars="200" w:firstLine="480"/>
        <w:rPr>
          <w:rFonts w:ascii="微軟正黑體" w:eastAsia="微軟正黑體" w:hAnsi="微軟正黑體"/>
        </w:rPr>
      </w:pPr>
      <w:r w:rsidRPr="00AB6C8E">
        <w:rPr>
          <w:rFonts w:ascii="微軟正黑體" w:eastAsia="微軟正黑體" w:hAnsi="微軟正黑體" w:hint="eastAsia"/>
        </w:rPr>
        <w:t>（一）“大學生村官”計畫出臺的現實背景</w:t>
      </w:r>
      <w:proofErr w:type="gramStart"/>
      <w:r w:rsidRPr="00AB6C8E">
        <w:rPr>
          <w:rFonts w:ascii="微軟正黑體" w:eastAsia="微軟正黑體" w:hAnsi="微軟正黑體" w:hint="eastAsia"/>
          <w:color w:val="FF0000"/>
        </w:rPr>
        <w:t>（</w:t>
      </w:r>
      <w:proofErr w:type="gramEnd"/>
      <w:r w:rsidRPr="00AB6C8E">
        <w:rPr>
          <w:rFonts w:ascii="微軟正黑體" w:eastAsia="微軟正黑體" w:hAnsi="微軟正黑體" w:hint="eastAsia"/>
          <w:color w:val="FF0000"/>
        </w:rPr>
        <w:t>二級標題：黑體，小四號</w:t>
      </w:r>
      <w:proofErr w:type="gramStart"/>
      <w:r w:rsidRPr="00AB6C8E">
        <w:rPr>
          <w:rFonts w:ascii="微軟正黑體" w:eastAsia="微軟正黑體" w:hAnsi="微軟正黑體" w:hint="eastAsia"/>
        </w:rPr>
        <w:t>）</w:t>
      </w:r>
      <w:proofErr w:type="gramEnd"/>
    </w:p>
    <w:p w:rsidR="00F81D75" w:rsidRPr="00AB6C8E" w:rsidRDefault="00F81D75" w:rsidP="00F81D75">
      <w:pPr>
        <w:spacing w:line="360" w:lineRule="auto"/>
        <w:ind w:firstLineChars="200" w:firstLine="480"/>
        <w:rPr>
          <w:rFonts w:ascii="微軟正黑體" w:eastAsia="微軟正黑體" w:hAnsi="微軟正黑體"/>
        </w:rPr>
      </w:pPr>
      <w:r w:rsidRPr="00AB6C8E">
        <w:rPr>
          <w:rFonts w:ascii="微軟正黑體" w:eastAsia="微軟正黑體" w:hAnsi="微軟正黑體"/>
        </w:rPr>
        <w:t>1</w:t>
      </w:r>
      <w:r w:rsidRPr="00AB6C8E">
        <w:rPr>
          <w:rFonts w:ascii="微軟正黑體" w:eastAsia="微軟正黑體" w:hAnsi="微軟正黑體" w:hint="eastAsia"/>
        </w:rPr>
        <w:t>．人才的閒置與流失</w:t>
      </w:r>
      <w:proofErr w:type="gramStart"/>
      <w:r w:rsidRPr="00AB6C8E">
        <w:rPr>
          <w:rFonts w:ascii="微軟正黑體" w:eastAsia="微軟正黑體" w:hAnsi="微軟正黑體" w:hint="eastAsia"/>
          <w:color w:val="FF0000"/>
        </w:rPr>
        <w:t>（</w:t>
      </w:r>
      <w:proofErr w:type="gramEnd"/>
      <w:r w:rsidRPr="00AB6C8E">
        <w:rPr>
          <w:rFonts w:ascii="微軟正黑體" w:eastAsia="微軟正黑體" w:hAnsi="微軟正黑體" w:hint="eastAsia"/>
          <w:color w:val="FF0000"/>
        </w:rPr>
        <w:t>三級標題：</w:t>
      </w:r>
      <w:proofErr w:type="gramStart"/>
      <w:r w:rsidRPr="00AB6C8E">
        <w:rPr>
          <w:rFonts w:ascii="微軟正黑體" w:eastAsia="微軟正黑體" w:hAnsi="微軟正黑體" w:hint="eastAsia"/>
          <w:color w:val="FF0000"/>
        </w:rPr>
        <w:t>宋體</w:t>
      </w:r>
      <w:proofErr w:type="gramEnd"/>
      <w:r w:rsidRPr="00AB6C8E">
        <w:rPr>
          <w:rFonts w:ascii="微軟正黑體" w:eastAsia="微軟正黑體" w:hAnsi="微軟正黑體" w:hint="eastAsia"/>
          <w:color w:val="FF0000"/>
        </w:rPr>
        <w:t>，小四號</w:t>
      </w:r>
      <w:proofErr w:type="gramStart"/>
      <w:r w:rsidRPr="00AB6C8E">
        <w:rPr>
          <w:rFonts w:ascii="微軟正黑體" w:eastAsia="微軟正黑體" w:hAnsi="微軟正黑體" w:hint="eastAsia"/>
        </w:rPr>
        <w:t>）</w:t>
      </w:r>
      <w:proofErr w:type="gramEnd"/>
    </w:p>
    <w:p w:rsidR="00F81D75" w:rsidRPr="00AB6C8E" w:rsidRDefault="00F81D75" w:rsidP="00F81D75">
      <w:pPr>
        <w:spacing w:line="360" w:lineRule="auto"/>
        <w:ind w:firstLineChars="200" w:firstLine="480"/>
        <w:rPr>
          <w:rFonts w:ascii="微軟正黑體" w:eastAsia="微軟正黑體" w:hAnsi="微軟正黑體"/>
        </w:rPr>
      </w:pPr>
      <w:r w:rsidRPr="00AB6C8E">
        <w:rPr>
          <w:rFonts w:ascii="微軟正黑體" w:eastAsia="微軟正黑體" w:hAnsi="微軟正黑體" w:hint="eastAsia"/>
        </w:rPr>
        <w:t>隨著市場經濟的發展和政治體制、經濟體制、人事制度改革的不斷深化，國家</w:t>
      </w:r>
      <w:proofErr w:type="gramStart"/>
      <w:r w:rsidRPr="00AB6C8E">
        <w:rPr>
          <w:rFonts w:ascii="微軟正黑體" w:eastAsia="微軟正黑體" w:hAnsi="微軟正黑體" w:hint="eastAsia"/>
        </w:rPr>
        <w:t>統包統分</w:t>
      </w:r>
      <w:proofErr w:type="gramEnd"/>
      <w:r w:rsidRPr="00AB6C8E">
        <w:rPr>
          <w:rFonts w:ascii="微軟正黑體" w:eastAsia="微軟正黑體" w:hAnsi="微軟正黑體" w:hint="eastAsia"/>
        </w:rPr>
        <w:t>就業政策的取消，特別是近年來高校</w:t>
      </w:r>
      <w:proofErr w:type="gramStart"/>
      <w:r w:rsidRPr="00AB6C8E">
        <w:rPr>
          <w:rFonts w:ascii="微軟正黑體" w:eastAsia="微軟正黑體" w:hAnsi="微軟正黑體" w:hint="eastAsia"/>
        </w:rPr>
        <w:t>持續擴招</w:t>
      </w:r>
      <w:proofErr w:type="gramEnd"/>
      <w:r w:rsidRPr="00AB6C8E">
        <w:rPr>
          <w:rFonts w:ascii="微軟正黑體" w:eastAsia="微軟正黑體" w:hAnsi="微軟正黑體" w:hint="eastAsia"/>
        </w:rPr>
        <w:t>，畢業生數量不斷遞增，越來越多的大中專畢業生面臨著嚴峻的就業形式，找工作難成為一種社會普遍現象。</w:t>
      </w:r>
    </w:p>
    <w:p w:rsidR="00F81D75" w:rsidRPr="00AB6C8E" w:rsidRDefault="00F81D75" w:rsidP="00F81D75">
      <w:pPr>
        <w:spacing w:line="360" w:lineRule="auto"/>
        <w:ind w:firstLineChars="200" w:firstLine="480"/>
        <w:rPr>
          <w:rFonts w:ascii="微軟正黑體" w:eastAsia="微軟正黑體" w:hAnsi="微軟正黑體"/>
        </w:rPr>
      </w:pPr>
      <w:r w:rsidRPr="00AB6C8E">
        <w:rPr>
          <w:rFonts w:ascii="微軟正黑體" w:eastAsia="微軟正黑體" w:hAnsi="微軟正黑體" w:hint="eastAsia"/>
        </w:rPr>
        <w:t>（</w:t>
      </w:r>
      <w:r w:rsidRPr="00AB6C8E">
        <w:rPr>
          <w:rFonts w:ascii="微軟正黑體" w:eastAsia="微軟正黑體" w:hAnsi="微軟正黑體"/>
        </w:rPr>
        <w:t>1</w:t>
      </w:r>
      <w:r w:rsidRPr="00AB6C8E">
        <w:rPr>
          <w:rFonts w:ascii="微軟正黑體" w:eastAsia="微軟正黑體" w:hAnsi="微軟正黑體" w:hint="eastAsia"/>
        </w:rPr>
        <w:t>）</w:t>
      </w:r>
      <w:r w:rsidRPr="00AB6C8E">
        <w:rPr>
          <w:rFonts w:ascii="微軟正黑體" w:eastAsia="微軟正黑體" w:hAnsi="微軟正黑體" w:hint="eastAsia"/>
          <w:highlight w:val="yellow"/>
        </w:rPr>
        <w:t>人才流失的狀況。</w:t>
      </w:r>
      <w:r w:rsidRPr="00AB6C8E">
        <w:rPr>
          <w:rFonts w:ascii="微軟正黑體" w:eastAsia="微軟正黑體" w:hAnsi="微軟正黑體" w:hint="eastAsia"/>
          <w:b/>
          <w:color w:val="FF0000"/>
        </w:rPr>
        <w:t>（下一級不用標題形式，不分段）</w:t>
      </w:r>
      <w:r w:rsidRPr="00AB6C8E">
        <w:rPr>
          <w:rFonts w:ascii="微軟正黑體" w:eastAsia="微軟正黑體" w:hAnsi="微軟正黑體"/>
        </w:rPr>
        <w:t>2000</w:t>
      </w:r>
      <w:r w:rsidRPr="00AB6C8E">
        <w:rPr>
          <w:rFonts w:ascii="微軟正黑體" w:eastAsia="微軟正黑體" w:hAnsi="微軟正黑體" w:hint="eastAsia"/>
        </w:rPr>
        <w:t>年</w:t>
      </w:r>
      <w:r w:rsidRPr="00AB6C8E">
        <w:rPr>
          <w:rFonts w:ascii="微軟正黑體" w:eastAsia="微軟正黑體" w:hAnsi="微軟正黑體"/>
        </w:rPr>
        <w:t>2002</w:t>
      </w:r>
      <w:r w:rsidRPr="00AB6C8E">
        <w:rPr>
          <w:rFonts w:ascii="微軟正黑體" w:eastAsia="微軟正黑體" w:hAnsi="微軟正黑體" w:hint="eastAsia"/>
        </w:rPr>
        <w:t>年，</w:t>
      </w:r>
      <w:proofErr w:type="gramStart"/>
      <w:r w:rsidRPr="00AB6C8E">
        <w:rPr>
          <w:rFonts w:ascii="微軟正黑體" w:eastAsia="微軟正黑體" w:hAnsi="微軟正黑體" w:hint="eastAsia"/>
        </w:rPr>
        <w:t>鶴壁市</w:t>
      </w:r>
      <w:proofErr w:type="gramEnd"/>
      <w:r w:rsidRPr="00AB6C8E">
        <w:rPr>
          <w:rFonts w:ascii="微軟正黑體" w:eastAsia="微軟正黑體" w:hAnsi="微軟正黑體" w:hint="eastAsia"/>
        </w:rPr>
        <w:t>尚未就業的大中專畢業生人數就達</w:t>
      </w:r>
      <w:r w:rsidRPr="00AB6C8E">
        <w:rPr>
          <w:rFonts w:ascii="微軟正黑體" w:eastAsia="微軟正黑體" w:hAnsi="微軟正黑體"/>
        </w:rPr>
        <w:t>2996</w:t>
      </w:r>
      <w:r w:rsidRPr="00AB6C8E">
        <w:rPr>
          <w:rFonts w:ascii="微軟正黑體" w:eastAsia="微軟正黑體" w:hAnsi="微軟正黑體" w:hint="eastAsia"/>
        </w:rPr>
        <w:t>名，僅</w:t>
      </w:r>
      <w:proofErr w:type="gramStart"/>
      <w:r w:rsidRPr="00AB6C8E">
        <w:rPr>
          <w:rFonts w:ascii="微軟正黑體" w:eastAsia="微軟正黑體" w:hAnsi="微軟正黑體" w:hint="eastAsia"/>
        </w:rPr>
        <w:t>淇</w:t>
      </w:r>
      <w:proofErr w:type="gramEnd"/>
      <w:r w:rsidRPr="00AB6C8E">
        <w:rPr>
          <w:rFonts w:ascii="微軟正黑體" w:eastAsia="微軟正黑體" w:hAnsi="微軟正黑體" w:hint="eastAsia"/>
        </w:rPr>
        <w:t>縣就有上千名待業大中專畢業生。</w:t>
      </w:r>
      <w:r w:rsidRPr="00AB6C8E">
        <w:rPr>
          <w:rFonts w:ascii="微軟正黑體" w:eastAsia="微軟正黑體" w:hAnsi="微軟正黑體"/>
          <w:highlight w:val="yellow"/>
          <w:vertAlign w:val="superscript"/>
        </w:rPr>
        <w:t>[3]</w:t>
      </w:r>
      <w:r w:rsidRPr="00AB6C8E">
        <w:rPr>
          <w:rFonts w:ascii="微軟正黑體" w:eastAsia="微軟正黑體" w:hAnsi="微軟正黑體" w:hint="eastAsia"/>
          <w:b/>
          <w:color w:val="FF0000"/>
        </w:rPr>
        <w:t>（引用的標注使用“註腳”，標在標點符號之後）</w:t>
      </w:r>
      <w:proofErr w:type="gramStart"/>
      <w:r w:rsidRPr="00AB6C8E">
        <w:rPr>
          <w:rFonts w:ascii="微軟正黑體" w:eastAsia="微軟正黑體" w:hAnsi="微軟正黑體" w:hint="eastAsia"/>
        </w:rPr>
        <w:t>淇</w:t>
      </w:r>
      <w:proofErr w:type="gramEnd"/>
      <w:r w:rsidRPr="00AB6C8E">
        <w:rPr>
          <w:rFonts w:ascii="微軟正黑體" w:eastAsia="微軟正黑體" w:hAnsi="微軟正黑體" w:hint="eastAsia"/>
        </w:rPr>
        <w:t>縣最早實施</w:t>
      </w:r>
      <w:proofErr w:type="gramStart"/>
      <w:r w:rsidRPr="00AB6C8E">
        <w:rPr>
          <w:rFonts w:ascii="微軟正黑體" w:eastAsia="微軟正黑體" w:hAnsi="微軟正黑體" w:hint="eastAsia"/>
        </w:rPr>
        <w:t>”</w:t>
      </w:r>
      <w:proofErr w:type="gramEnd"/>
      <w:r w:rsidRPr="00AB6C8E">
        <w:rPr>
          <w:rFonts w:ascii="微軟正黑體" w:eastAsia="微軟正黑體" w:hAnsi="微軟正黑體" w:hint="eastAsia"/>
        </w:rPr>
        <w:t>大學生村官</w:t>
      </w:r>
      <w:proofErr w:type="gramStart"/>
      <w:r w:rsidRPr="00AB6C8E">
        <w:rPr>
          <w:rFonts w:ascii="微軟正黑體" w:eastAsia="微軟正黑體" w:hAnsi="微軟正黑體" w:hint="eastAsia"/>
        </w:rPr>
        <w:t>”</w:t>
      </w:r>
      <w:proofErr w:type="gramEnd"/>
      <w:r w:rsidRPr="00AB6C8E">
        <w:rPr>
          <w:rFonts w:ascii="微軟正黑體" w:eastAsia="微軟正黑體" w:hAnsi="微軟正黑體" w:hint="eastAsia"/>
        </w:rPr>
        <w:t>計畫的時候，也正是考慮到許多原籍在村的大中專畢業生，求學歸來後，因為各方面原因未能找到合適的或者自己</w:t>
      </w:r>
      <w:proofErr w:type="gramStart"/>
      <w:r w:rsidRPr="00AB6C8E">
        <w:rPr>
          <w:rFonts w:ascii="微軟正黑體" w:eastAsia="微軟正黑體" w:hAnsi="微軟正黑體" w:hint="eastAsia"/>
        </w:rPr>
        <w:t>滿意的</w:t>
      </w:r>
      <w:proofErr w:type="gramEnd"/>
      <w:r w:rsidRPr="00AB6C8E">
        <w:rPr>
          <w:rFonts w:ascii="微軟正黑體" w:eastAsia="微軟正黑體" w:hAnsi="微軟正黑體" w:hint="eastAsia"/>
        </w:rPr>
        <w:t>工作而待業在家，部分人選擇外出打工，這對於發展中的</w:t>
      </w:r>
      <w:proofErr w:type="gramStart"/>
      <w:r w:rsidRPr="00AB6C8E">
        <w:rPr>
          <w:rFonts w:ascii="微軟正黑體" w:eastAsia="微軟正黑體" w:hAnsi="微軟正黑體" w:hint="eastAsia"/>
        </w:rPr>
        <w:t>淇</w:t>
      </w:r>
      <w:proofErr w:type="gramEnd"/>
      <w:r w:rsidRPr="00AB6C8E">
        <w:rPr>
          <w:rFonts w:ascii="微軟正黑體" w:eastAsia="微軟正黑體" w:hAnsi="微軟正黑體" w:hint="eastAsia"/>
        </w:rPr>
        <w:t>縣來說，在一定意義上就是一種人才閒置與流失。…</w:t>
      </w:r>
      <w:proofErr w:type="gramStart"/>
      <w:r w:rsidRPr="00AB6C8E">
        <w:rPr>
          <w:rFonts w:ascii="微軟正黑體" w:eastAsia="微軟正黑體" w:hAnsi="微軟正黑體" w:hint="eastAsia"/>
        </w:rPr>
        <w:t>…</w:t>
      </w:r>
      <w:proofErr w:type="gramEnd"/>
    </w:p>
    <w:p w:rsidR="00F81D75" w:rsidRPr="00AB6C8E" w:rsidRDefault="00F81D75" w:rsidP="00F81D75">
      <w:pPr>
        <w:spacing w:line="360" w:lineRule="auto"/>
        <w:ind w:firstLineChars="200" w:firstLine="480"/>
        <w:rPr>
          <w:rFonts w:ascii="微軟正黑體" w:eastAsia="微軟正黑體" w:hAnsi="微軟正黑體"/>
        </w:rPr>
      </w:pPr>
    </w:p>
    <w:p w:rsidR="00F81D75" w:rsidRPr="00AB6C8E" w:rsidRDefault="00F81D75" w:rsidP="00F81D75">
      <w:pPr>
        <w:rPr>
          <w:rFonts w:ascii="微軟正黑體" w:eastAsia="微軟正黑體" w:hAnsi="微軟正黑體"/>
          <w:b/>
          <w:szCs w:val="21"/>
        </w:rPr>
      </w:pPr>
      <w:r w:rsidRPr="00AB6C8E">
        <w:rPr>
          <w:rFonts w:ascii="微軟正黑體" w:eastAsia="微軟正黑體" w:hAnsi="微軟正黑體" w:hint="eastAsia"/>
          <w:b/>
          <w:szCs w:val="21"/>
        </w:rPr>
        <w:t>參考文獻：</w:t>
      </w:r>
      <w:r w:rsidRPr="00AB6C8E">
        <w:rPr>
          <w:rFonts w:ascii="微軟正黑體" w:eastAsia="微軟正黑體" w:hAnsi="微軟正黑體" w:hint="eastAsia"/>
          <w:b/>
          <w:color w:val="FF0000"/>
          <w:szCs w:val="21"/>
        </w:rPr>
        <w:t>（黑體，五號字）</w:t>
      </w:r>
    </w:p>
    <w:p w:rsidR="00F81D75" w:rsidRPr="00AB6C8E" w:rsidRDefault="00F81D75" w:rsidP="00F81D75">
      <w:pPr>
        <w:spacing w:line="360" w:lineRule="auto"/>
        <w:rPr>
          <w:rFonts w:ascii="微軟正黑體" w:eastAsia="微軟正黑體" w:hAnsi="微軟正黑體"/>
          <w:szCs w:val="21"/>
        </w:rPr>
      </w:pPr>
      <w:r w:rsidRPr="00AB6C8E">
        <w:rPr>
          <w:rFonts w:ascii="微軟正黑體" w:eastAsia="微軟正黑體" w:hAnsi="微軟正黑體"/>
          <w:szCs w:val="21"/>
        </w:rPr>
        <w:t>[1]</w:t>
      </w:r>
      <w:r w:rsidRPr="00AB6C8E">
        <w:rPr>
          <w:rFonts w:ascii="微軟正黑體" w:eastAsia="微軟正黑體" w:hAnsi="微軟正黑體" w:hint="eastAsia"/>
          <w:szCs w:val="21"/>
        </w:rPr>
        <w:t>作者</w:t>
      </w:r>
      <w:r w:rsidRPr="00AB6C8E">
        <w:rPr>
          <w:rFonts w:ascii="微軟正黑體" w:eastAsia="微軟正黑體" w:hAnsi="微軟正黑體"/>
          <w:szCs w:val="21"/>
        </w:rPr>
        <w:t>.</w:t>
      </w:r>
      <w:r w:rsidRPr="00AB6C8E">
        <w:rPr>
          <w:rFonts w:ascii="微軟正黑體" w:eastAsia="微軟正黑體" w:hAnsi="微軟正黑體" w:hint="eastAsia"/>
          <w:szCs w:val="21"/>
        </w:rPr>
        <w:t>論文名稱</w:t>
      </w:r>
      <w:r w:rsidRPr="00AB6C8E">
        <w:rPr>
          <w:rFonts w:ascii="微軟正黑體" w:eastAsia="微軟正黑體" w:hAnsi="微軟正黑體"/>
          <w:szCs w:val="21"/>
        </w:rPr>
        <w:t>[J].</w:t>
      </w:r>
      <w:r w:rsidRPr="00AB6C8E">
        <w:rPr>
          <w:rFonts w:ascii="微軟正黑體" w:eastAsia="微軟正黑體" w:hAnsi="微軟正黑體" w:hint="eastAsia"/>
          <w:szCs w:val="21"/>
        </w:rPr>
        <w:t>期刊名稱</w:t>
      </w:r>
      <w:r w:rsidRPr="00AB6C8E">
        <w:rPr>
          <w:rFonts w:ascii="微軟正黑體" w:eastAsia="微軟正黑體" w:hAnsi="微軟正黑體"/>
          <w:szCs w:val="21"/>
        </w:rPr>
        <w:t>,</w:t>
      </w:r>
      <w:r w:rsidRPr="00AB6C8E">
        <w:rPr>
          <w:rFonts w:ascii="微軟正黑體" w:eastAsia="微軟正黑體" w:hAnsi="微軟正黑體" w:hint="eastAsia"/>
          <w:szCs w:val="21"/>
        </w:rPr>
        <w:t>年份</w:t>
      </w:r>
      <w:r w:rsidRPr="00AB6C8E">
        <w:rPr>
          <w:rFonts w:ascii="微軟正黑體" w:eastAsia="微軟正黑體" w:hAnsi="微軟正黑體"/>
          <w:szCs w:val="21"/>
        </w:rPr>
        <w:t>(</w:t>
      </w:r>
      <w:r w:rsidRPr="00AB6C8E">
        <w:rPr>
          <w:rFonts w:ascii="微軟正黑體" w:eastAsia="微軟正黑體" w:hAnsi="微軟正黑體" w:hint="eastAsia"/>
          <w:szCs w:val="21"/>
        </w:rPr>
        <w:t>期</w:t>
      </w:r>
      <w:r w:rsidRPr="00AB6C8E">
        <w:rPr>
          <w:rFonts w:ascii="微軟正黑體" w:eastAsia="微軟正黑體" w:hAnsi="微軟正黑體"/>
          <w:szCs w:val="21"/>
        </w:rPr>
        <w:t>).</w:t>
      </w:r>
      <w:r w:rsidRPr="00AB6C8E">
        <w:rPr>
          <w:rFonts w:ascii="微軟正黑體" w:eastAsia="微軟正黑體" w:hAnsi="微軟正黑體"/>
          <w:color w:val="FF0000"/>
          <w:szCs w:val="21"/>
        </w:rPr>
        <w:t xml:space="preserve"> </w:t>
      </w:r>
      <w:r w:rsidRPr="00AB6C8E">
        <w:rPr>
          <w:rFonts w:ascii="微軟正黑體" w:eastAsia="微軟正黑體" w:hAnsi="微軟正黑體" w:hint="eastAsia"/>
          <w:color w:val="FF0000"/>
          <w:szCs w:val="21"/>
        </w:rPr>
        <w:t>（宋體，五號，所有的標點都是在英文狀態下）</w:t>
      </w:r>
    </w:p>
    <w:p w:rsidR="00F81D75" w:rsidRPr="00AB6C8E" w:rsidRDefault="00F81D75" w:rsidP="00F81D75">
      <w:pPr>
        <w:spacing w:line="360" w:lineRule="auto"/>
        <w:rPr>
          <w:rFonts w:ascii="微軟正黑體" w:eastAsia="微軟正黑體" w:hAnsi="微軟正黑體"/>
          <w:szCs w:val="21"/>
        </w:rPr>
      </w:pPr>
      <w:r w:rsidRPr="00AB6C8E">
        <w:rPr>
          <w:rFonts w:ascii="微軟正黑體" w:eastAsia="微軟正黑體" w:hAnsi="微軟正黑體" w:hint="eastAsia"/>
          <w:szCs w:val="21"/>
        </w:rPr>
        <w:t>例如：周黎安</w:t>
      </w:r>
      <w:r w:rsidRPr="00AB6C8E">
        <w:rPr>
          <w:rFonts w:ascii="微軟正黑體" w:eastAsia="微軟正黑體" w:hAnsi="微軟正黑體"/>
          <w:szCs w:val="21"/>
        </w:rPr>
        <w:t>.</w:t>
      </w:r>
      <w:r w:rsidRPr="00AB6C8E">
        <w:rPr>
          <w:rFonts w:ascii="微軟正黑體" w:eastAsia="微軟正黑體" w:hAnsi="微軟正黑體" w:hint="eastAsia"/>
          <w:szCs w:val="21"/>
        </w:rPr>
        <w:t>中國地方官員的晉升錦標賽模式</w:t>
      </w:r>
      <w:r w:rsidRPr="00AB6C8E">
        <w:rPr>
          <w:rFonts w:ascii="微軟正黑體" w:eastAsia="微軟正黑體" w:hAnsi="微軟正黑體"/>
          <w:szCs w:val="21"/>
        </w:rPr>
        <w:t>[J].</w:t>
      </w:r>
      <w:r w:rsidRPr="00AB6C8E">
        <w:rPr>
          <w:rFonts w:ascii="微軟正黑體" w:eastAsia="微軟正黑體" w:hAnsi="微軟正黑體" w:hint="eastAsia"/>
          <w:szCs w:val="21"/>
        </w:rPr>
        <w:t>經濟研究</w:t>
      </w:r>
      <w:r w:rsidRPr="00AB6C8E">
        <w:rPr>
          <w:rFonts w:ascii="微軟正黑體" w:eastAsia="微軟正黑體" w:hAnsi="微軟正黑體"/>
          <w:szCs w:val="21"/>
        </w:rPr>
        <w:t>,2007(7).</w:t>
      </w:r>
    </w:p>
    <w:p w:rsidR="00CE7763" w:rsidRPr="00F81D75" w:rsidRDefault="00CE7763"/>
    <w:sectPr w:rsidR="00CE7763" w:rsidRPr="00F81D75" w:rsidSect="00F81D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75"/>
    <w:rsid w:val="000035E3"/>
    <w:rsid w:val="00B768C4"/>
    <w:rsid w:val="00CE7763"/>
    <w:rsid w:val="00F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125B54-0A15-40F8-AC51-056740D5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1D75"/>
    <w:rPr>
      <w:color w:val="646464"/>
      <w:sz w:val="14"/>
      <w:szCs w:val="14"/>
      <w:u w:val="single"/>
    </w:rPr>
  </w:style>
  <w:style w:type="paragraph" w:styleId="Web">
    <w:name w:val="Normal (Web)"/>
    <w:basedOn w:val="a"/>
    <w:uiPriority w:val="99"/>
    <w:rsid w:val="00F81D75"/>
    <w:pPr>
      <w:widowControl/>
    </w:pPr>
    <w:rPr>
      <w:rFonts w:ascii="新細明體" w:hAnsi="新細明體" w:cs="新細明體"/>
      <w:kern w:val="0"/>
    </w:rPr>
  </w:style>
  <w:style w:type="character" w:styleId="a4">
    <w:name w:val="Strong"/>
    <w:uiPriority w:val="22"/>
    <w:qFormat/>
    <w:rsid w:val="00F81D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ike.baidu.com/view/170410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1799</Characters>
  <Application>Microsoft Office Word</Application>
  <DocSecurity>4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2017-03-14T01:31:00Z</dcterms:created>
  <dcterms:modified xsi:type="dcterms:W3CDTF">2017-03-14T01:31:00Z</dcterms:modified>
</cp:coreProperties>
</file>