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B2" w:rsidRPr="005B68E0" w:rsidRDefault="007119B2" w:rsidP="005C65B2">
      <w:pPr>
        <w:pStyle w:val="1"/>
        <w:spacing w:before="0" w:after="0" w:line="500" w:lineRule="exact"/>
        <w:jc w:val="center"/>
        <w:rPr>
          <w:rFonts w:ascii="Arial" w:eastAsia="標楷體" w:hAnsi="Arial" w:cs="Arial"/>
          <w:color w:val="000000" w:themeColor="text1"/>
          <w:sz w:val="36"/>
          <w:szCs w:val="36"/>
        </w:rPr>
      </w:pPr>
      <w:bookmarkStart w:id="0" w:name="_Toc454649683"/>
      <w:bookmarkStart w:id="1" w:name="_Toc454806430"/>
      <w:bookmarkStart w:id="2" w:name="_Toc455309518"/>
      <w:r w:rsidRPr="005B68E0">
        <w:rPr>
          <w:rFonts w:ascii="Arial" w:eastAsia="標楷體" w:hAnsi="Arial" w:cs="Arial"/>
          <w:color w:val="000000" w:themeColor="text1"/>
          <w:sz w:val="36"/>
          <w:szCs w:val="36"/>
        </w:rPr>
        <w:t>原住民族族語教育研討會</w:t>
      </w:r>
    </w:p>
    <w:p w:rsidR="00F2231B" w:rsidRPr="005B68E0" w:rsidRDefault="00426A4C" w:rsidP="00F2231B">
      <w:pPr>
        <w:jc w:val="center"/>
        <w:rPr>
          <w:rFonts w:ascii="Arial" w:eastAsia="標楷體" w:hAnsi="Arial" w:cs="Arial"/>
          <w:b/>
          <w:bCs/>
          <w:color w:val="000000" w:themeColor="text1"/>
          <w:kern w:val="52"/>
          <w:sz w:val="28"/>
          <w:szCs w:val="28"/>
        </w:rPr>
      </w:pPr>
      <w:r w:rsidRPr="005B68E0">
        <w:rPr>
          <w:rFonts w:ascii="Arial" w:eastAsia="標楷體" w:hAnsi="Arial" w:cs="Arial"/>
          <w:b/>
          <w:bCs/>
          <w:color w:val="000000" w:themeColor="text1"/>
          <w:kern w:val="52"/>
          <w:sz w:val="28"/>
          <w:szCs w:val="28"/>
        </w:rPr>
        <w:t>會議主題：原住民族語言發展法之後的族語教育</w:t>
      </w:r>
    </w:p>
    <w:p w:rsidR="00B258B4" w:rsidRPr="005B68E0" w:rsidRDefault="009D6774" w:rsidP="009D6774">
      <w:pPr>
        <w:rPr>
          <w:rFonts w:ascii="Arial" w:eastAsia="標楷體" w:hAnsi="Arial" w:cs="Arial"/>
          <w:b/>
          <w:bCs/>
          <w:color w:val="000000" w:themeColor="text1"/>
          <w:kern w:val="52"/>
          <w:sz w:val="26"/>
          <w:szCs w:val="26"/>
        </w:rPr>
      </w:pPr>
      <w:r w:rsidRPr="005B68E0">
        <w:rPr>
          <w:rFonts w:ascii="Arial" w:eastAsia="標楷體" w:hAnsi="Arial" w:cs="Arial"/>
          <w:b/>
          <w:bCs/>
          <w:color w:val="000000" w:themeColor="text1"/>
          <w:kern w:val="52"/>
          <w:sz w:val="26"/>
          <w:szCs w:val="26"/>
        </w:rPr>
        <w:t>會議</w:t>
      </w:r>
      <w:r w:rsidR="0078373E" w:rsidRPr="005B68E0">
        <w:rPr>
          <w:rFonts w:ascii="Arial" w:eastAsia="標楷體" w:hAnsi="Arial" w:cs="Arial"/>
          <w:b/>
          <w:bCs/>
          <w:color w:val="000000" w:themeColor="text1"/>
          <w:kern w:val="52"/>
          <w:sz w:val="26"/>
          <w:szCs w:val="26"/>
        </w:rPr>
        <w:t>日期</w:t>
      </w:r>
      <w:r w:rsidR="00B258B4" w:rsidRPr="005B68E0">
        <w:rPr>
          <w:rFonts w:ascii="Arial" w:eastAsia="標楷體" w:hAnsi="Arial" w:cs="Arial"/>
          <w:b/>
          <w:bCs/>
          <w:color w:val="000000" w:themeColor="text1"/>
          <w:kern w:val="52"/>
          <w:sz w:val="26"/>
          <w:szCs w:val="26"/>
        </w:rPr>
        <w:t>：</w:t>
      </w:r>
      <w:r w:rsidR="00B258B4" w:rsidRPr="005B68E0">
        <w:rPr>
          <w:rFonts w:ascii="Arial" w:eastAsia="標楷體" w:hAnsi="Arial" w:cs="Arial"/>
          <w:b/>
          <w:bCs/>
          <w:color w:val="000000" w:themeColor="text1"/>
          <w:kern w:val="52"/>
          <w:sz w:val="26"/>
          <w:szCs w:val="26"/>
        </w:rPr>
        <w:t>107</w:t>
      </w:r>
      <w:r w:rsidR="00B258B4" w:rsidRPr="005B68E0">
        <w:rPr>
          <w:rFonts w:ascii="Arial" w:eastAsia="標楷體" w:hAnsi="Arial" w:cs="Arial"/>
          <w:b/>
          <w:bCs/>
          <w:color w:val="000000" w:themeColor="text1"/>
          <w:kern w:val="52"/>
          <w:sz w:val="26"/>
          <w:szCs w:val="26"/>
        </w:rPr>
        <w:t>年</w:t>
      </w:r>
      <w:r w:rsidR="00AA16F0" w:rsidRPr="005B68E0">
        <w:rPr>
          <w:rFonts w:ascii="Arial" w:eastAsia="標楷體" w:hAnsi="Arial" w:cs="Arial"/>
          <w:b/>
          <w:bCs/>
          <w:color w:val="000000" w:themeColor="text1"/>
          <w:kern w:val="52"/>
          <w:sz w:val="26"/>
          <w:szCs w:val="26"/>
        </w:rPr>
        <w:t>5</w:t>
      </w:r>
      <w:r w:rsidR="00AA16F0" w:rsidRPr="005B68E0">
        <w:rPr>
          <w:rFonts w:ascii="Arial" w:eastAsia="標楷體" w:hAnsi="Arial" w:cs="Arial"/>
          <w:b/>
          <w:bCs/>
          <w:color w:val="000000" w:themeColor="text1"/>
          <w:kern w:val="52"/>
          <w:sz w:val="26"/>
          <w:szCs w:val="26"/>
        </w:rPr>
        <w:t>月</w:t>
      </w:r>
      <w:r w:rsidR="00B81C31" w:rsidRPr="005B68E0">
        <w:rPr>
          <w:rFonts w:ascii="Arial" w:eastAsia="標楷體" w:hAnsi="Arial" w:cs="Arial"/>
          <w:b/>
          <w:bCs/>
          <w:color w:val="000000" w:themeColor="text1"/>
          <w:kern w:val="52"/>
          <w:sz w:val="26"/>
          <w:szCs w:val="26"/>
        </w:rPr>
        <w:t>29</w:t>
      </w:r>
      <w:r w:rsidR="00B81C31" w:rsidRPr="005B68E0">
        <w:rPr>
          <w:rFonts w:ascii="Arial" w:eastAsia="標楷體" w:hAnsi="Arial" w:cs="Arial"/>
          <w:b/>
          <w:bCs/>
          <w:color w:val="000000" w:themeColor="text1"/>
          <w:kern w:val="52"/>
          <w:sz w:val="26"/>
          <w:szCs w:val="26"/>
        </w:rPr>
        <w:t>日</w:t>
      </w:r>
      <w:r w:rsidR="008A7F7C" w:rsidRPr="005B68E0">
        <w:rPr>
          <w:rFonts w:ascii="Arial" w:eastAsia="標楷體" w:hAnsi="Arial" w:cs="Arial"/>
          <w:b/>
          <w:bCs/>
          <w:color w:val="000000" w:themeColor="text1"/>
          <w:kern w:val="52"/>
          <w:sz w:val="26"/>
          <w:szCs w:val="26"/>
        </w:rPr>
        <w:t>（星期</w:t>
      </w:r>
      <w:r w:rsidR="00B81C31" w:rsidRPr="005B68E0">
        <w:rPr>
          <w:rFonts w:ascii="Arial" w:eastAsia="標楷體" w:hAnsi="Arial" w:cs="Arial"/>
          <w:b/>
          <w:bCs/>
          <w:color w:val="000000" w:themeColor="text1"/>
          <w:kern w:val="52"/>
          <w:sz w:val="26"/>
          <w:szCs w:val="26"/>
        </w:rPr>
        <w:t>二</w:t>
      </w:r>
      <w:r w:rsidR="008A7F7C" w:rsidRPr="005B68E0">
        <w:rPr>
          <w:rFonts w:ascii="Arial" w:eastAsia="標楷體" w:hAnsi="Arial" w:cs="Arial"/>
          <w:b/>
          <w:bCs/>
          <w:color w:val="000000" w:themeColor="text1"/>
          <w:kern w:val="52"/>
          <w:sz w:val="26"/>
          <w:szCs w:val="26"/>
        </w:rPr>
        <w:t>）</w:t>
      </w:r>
    </w:p>
    <w:p w:rsidR="009D6774" w:rsidRPr="005B68E0" w:rsidRDefault="009D6774" w:rsidP="009D6774">
      <w:pPr>
        <w:rPr>
          <w:rFonts w:ascii="Arial" w:eastAsia="標楷體" w:hAnsi="Arial" w:cs="Arial"/>
          <w:b/>
          <w:bCs/>
          <w:color w:val="000000" w:themeColor="text1"/>
          <w:kern w:val="52"/>
          <w:sz w:val="26"/>
          <w:szCs w:val="26"/>
        </w:rPr>
      </w:pPr>
      <w:r w:rsidRPr="005B68E0">
        <w:rPr>
          <w:rFonts w:ascii="Arial" w:eastAsia="標楷體" w:hAnsi="Arial" w:cs="Arial"/>
          <w:b/>
          <w:bCs/>
          <w:color w:val="000000" w:themeColor="text1"/>
          <w:kern w:val="52"/>
          <w:sz w:val="26"/>
          <w:szCs w:val="26"/>
        </w:rPr>
        <w:t>會議</w:t>
      </w:r>
      <w:r w:rsidR="00AA16F0" w:rsidRPr="005B68E0">
        <w:rPr>
          <w:rFonts w:ascii="Arial" w:eastAsia="標楷體" w:hAnsi="Arial" w:cs="Arial"/>
          <w:b/>
          <w:bCs/>
          <w:color w:val="000000" w:themeColor="text1"/>
          <w:kern w:val="52"/>
          <w:sz w:val="26"/>
          <w:szCs w:val="26"/>
        </w:rPr>
        <w:t>地點：</w:t>
      </w:r>
      <w:r w:rsidR="00DF18A7" w:rsidRPr="005B68E0">
        <w:rPr>
          <w:rFonts w:ascii="Arial" w:eastAsia="標楷體" w:hAnsi="Arial" w:cs="Arial"/>
          <w:b/>
          <w:bCs/>
          <w:color w:val="000000" w:themeColor="text1"/>
          <w:kern w:val="52"/>
          <w:sz w:val="26"/>
          <w:szCs w:val="26"/>
        </w:rPr>
        <w:t>國家教育研究院臺北院區</w:t>
      </w:r>
      <w:r w:rsidR="00BD396A" w:rsidRPr="005B68E0">
        <w:rPr>
          <w:rFonts w:ascii="Arial" w:eastAsia="標楷體" w:hAnsi="Arial" w:cs="Arial"/>
          <w:b/>
          <w:bCs/>
          <w:color w:val="000000" w:themeColor="text1"/>
          <w:kern w:val="52"/>
          <w:sz w:val="26"/>
          <w:szCs w:val="26"/>
        </w:rPr>
        <w:t>十</w:t>
      </w:r>
      <w:r w:rsidR="00DF18A7" w:rsidRPr="005B68E0">
        <w:rPr>
          <w:rFonts w:ascii="Arial" w:eastAsia="標楷體" w:hAnsi="Arial" w:cs="Arial"/>
          <w:b/>
          <w:bCs/>
          <w:color w:val="000000" w:themeColor="text1"/>
          <w:kern w:val="52"/>
          <w:sz w:val="26"/>
          <w:szCs w:val="26"/>
        </w:rPr>
        <w:t>樓國際會議廳</w:t>
      </w:r>
    </w:p>
    <w:p w:rsidR="00FE6B51" w:rsidRPr="005B68E0" w:rsidRDefault="00FE6B51" w:rsidP="009D6774">
      <w:pPr>
        <w:rPr>
          <w:rFonts w:ascii="Arial" w:eastAsia="標楷體" w:hAnsi="Arial" w:cs="Arial"/>
          <w:b/>
          <w:sz w:val="26"/>
          <w:szCs w:val="26"/>
        </w:rPr>
      </w:pPr>
      <w:r w:rsidRPr="005B68E0">
        <w:rPr>
          <w:rFonts w:ascii="Arial" w:eastAsia="標楷體" w:hAnsi="Arial" w:cs="Arial"/>
          <w:b/>
          <w:sz w:val="26"/>
          <w:szCs w:val="26"/>
        </w:rPr>
        <w:t>會議議程</w:t>
      </w:r>
      <w:bookmarkEnd w:id="0"/>
      <w:bookmarkEnd w:id="1"/>
      <w:bookmarkEnd w:id="2"/>
      <w:r w:rsidR="0078373E" w:rsidRPr="005B68E0">
        <w:rPr>
          <w:rFonts w:ascii="Arial" w:eastAsia="標楷體" w:hAnsi="Arial" w:cs="Arial"/>
          <w:b/>
          <w:sz w:val="26"/>
          <w:szCs w:val="26"/>
        </w:rPr>
        <w:t>：</w:t>
      </w:r>
      <w:r w:rsidR="00F9230B" w:rsidRPr="005B68E0">
        <w:rPr>
          <w:rFonts w:ascii="Arial" w:eastAsia="標楷體" w:hAnsi="Arial" w:cs="Arial"/>
          <w:b/>
          <w:sz w:val="26"/>
          <w:szCs w:val="26"/>
        </w:rPr>
        <w:t xml:space="preserve"> </w:t>
      </w:r>
    </w:p>
    <w:tbl>
      <w:tblPr>
        <w:tblStyle w:val="a5"/>
        <w:tblW w:w="5000" w:type="pct"/>
        <w:tblLook w:val="04A0" w:firstRow="1" w:lastRow="0" w:firstColumn="1" w:lastColumn="0" w:noHBand="0" w:noVBand="1"/>
      </w:tblPr>
      <w:tblGrid>
        <w:gridCol w:w="1384"/>
        <w:gridCol w:w="3709"/>
        <w:gridCol w:w="3429"/>
      </w:tblGrid>
      <w:tr w:rsidR="000C3607" w:rsidRPr="005B68E0" w:rsidTr="00420BD0">
        <w:trPr>
          <w:tblHeader/>
        </w:trPr>
        <w:tc>
          <w:tcPr>
            <w:tcW w:w="5000" w:type="pct"/>
            <w:gridSpan w:val="3"/>
            <w:shd w:val="clear" w:color="auto" w:fill="0D0D0D" w:themeFill="text1" w:themeFillTint="F2"/>
            <w:vAlign w:val="center"/>
          </w:tcPr>
          <w:p w:rsidR="000C3607" w:rsidRPr="005B68E0" w:rsidRDefault="00D41720" w:rsidP="00420BD0">
            <w:pPr>
              <w:jc w:val="center"/>
              <w:rPr>
                <w:rFonts w:ascii="Arial" w:eastAsia="標楷體" w:hAnsi="Arial" w:cs="Arial"/>
                <w:b/>
                <w:szCs w:val="20"/>
              </w:rPr>
            </w:pPr>
            <w:r w:rsidRPr="005B68E0">
              <w:rPr>
                <w:rFonts w:ascii="Arial" w:eastAsia="標楷體" w:hAnsi="Arial" w:cs="Arial"/>
                <w:b/>
                <w:szCs w:val="20"/>
              </w:rPr>
              <w:t>時間</w:t>
            </w:r>
          </w:p>
        </w:tc>
      </w:tr>
      <w:tr w:rsidR="000C3607" w:rsidRPr="005B68E0" w:rsidTr="00350977">
        <w:tc>
          <w:tcPr>
            <w:tcW w:w="812" w:type="pct"/>
            <w:vAlign w:val="center"/>
          </w:tcPr>
          <w:p w:rsidR="000C3607" w:rsidRPr="005B68E0" w:rsidRDefault="009A57E1" w:rsidP="00420BD0">
            <w:pPr>
              <w:pStyle w:val="a3"/>
              <w:ind w:leftChars="0" w:left="0"/>
              <w:jc w:val="center"/>
              <w:rPr>
                <w:rFonts w:ascii="Arial" w:eastAsia="標楷體" w:hAnsi="Arial" w:cs="Arial"/>
                <w:szCs w:val="20"/>
              </w:rPr>
            </w:pPr>
            <w:r w:rsidRPr="005B68E0">
              <w:rPr>
                <w:rFonts w:ascii="Arial" w:eastAsia="標楷體" w:hAnsi="Arial" w:cs="Arial"/>
                <w:szCs w:val="20"/>
              </w:rPr>
              <w:t>9:00~9:30</w:t>
            </w:r>
          </w:p>
        </w:tc>
        <w:tc>
          <w:tcPr>
            <w:tcW w:w="4188" w:type="pct"/>
            <w:gridSpan w:val="2"/>
            <w:vAlign w:val="center"/>
          </w:tcPr>
          <w:p w:rsidR="000C3607" w:rsidRPr="005B68E0" w:rsidRDefault="000C3607" w:rsidP="00420BD0">
            <w:pPr>
              <w:pStyle w:val="a3"/>
              <w:ind w:leftChars="0" w:left="0"/>
              <w:jc w:val="center"/>
              <w:rPr>
                <w:rFonts w:ascii="Arial" w:eastAsia="標楷體" w:hAnsi="Arial" w:cs="Arial"/>
                <w:szCs w:val="20"/>
              </w:rPr>
            </w:pPr>
            <w:r w:rsidRPr="005B68E0">
              <w:rPr>
                <w:rFonts w:ascii="Arial" w:eastAsia="標楷體" w:hAnsi="Arial" w:cs="Arial"/>
                <w:szCs w:val="20"/>
              </w:rPr>
              <w:t>報到</w:t>
            </w:r>
          </w:p>
        </w:tc>
      </w:tr>
      <w:tr w:rsidR="000C3607" w:rsidRPr="005B68E0" w:rsidTr="00F9230B">
        <w:trPr>
          <w:trHeight w:val="790"/>
        </w:trPr>
        <w:tc>
          <w:tcPr>
            <w:tcW w:w="812" w:type="pct"/>
            <w:vAlign w:val="center"/>
          </w:tcPr>
          <w:p w:rsidR="000C3607" w:rsidRPr="005B68E0" w:rsidRDefault="009A57E1" w:rsidP="00420BD0">
            <w:pPr>
              <w:pStyle w:val="a3"/>
              <w:ind w:leftChars="0" w:left="0"/>
              <w:jc w:val="center"/>
              <w:rPr>
                <w:rFonts w:ascii="Arial" w:eastAsia="標楷體" w:hAnsi="Arial" w:cs="Arial"/>
                <w:szCs w:val="20"/>
              </w:rPr>
            </w:pPr>
            <w:r w:rsidRPr="005B68E0">
              <w:rPr>
                <w:rFonts w:ascii="Arial" w:eastAsia="標楷體" w:hAnsi="Arial" w:cs="Arial"/>
                <w:szCs w:val="20"/>
              </w:rPr>
              <w:t>9:30~9:4</w:t>
            </w:r>
            <w:r w:rsidR="000C3607" w:rsidRPr="005B68E0">
              <w:rPr>
                <w:rFonts w:ascii="Arial" w:eastAsia="標楷體" w:hAnsi="Arial" w:cs="Arial"/>
                <w:szCs w:val="20"/>
              </w:rPr>
              <w:t>0</w:t>
            </w:r>
          </w:p>
        </w:tc>
        <w:tc>
          <w:tcPr>
            <w:tcW w:w="4188" w:type="pct"/>
            <w:gridSpan w:val="2"/>
            <w:tcBorders>
              <w:bottom w:val="single" w:sz="4" w:space="0" w:color="auto"/>
            </w:tcBorders>
            <w:vAlign w:val="center"/>
          </w:tcPr>
          <w:p w:rsidR="000C3607" w:rsidRPr="00F9230B" w:rsidRDefault="000C3607" w:rsidP="00F9230B">
            <w:pPr>
              <w:pStyle w:val="a3"/>
              <w:ind w:leftChars="0" w:left="0"/>
              <w:jc w:val="center"/>
              <w:rPr>
                <w:rFonts w:ascii="Arial" w:eastAsia="標楷體" w:hAnsi="Arial" w:cs="Arial" w:hint="eastAsia"/>
                <w:szCs w:val="20"/>
              </w:rPr>
            </w:pPr>
            <w:r w:rsidRPr="005B68E0">
              <w:rPr>
                <w:rFonts w:ascii="Arial" w:eastAsia="標楷體" w:hAnsi="Arial" w:cs="Arial"/>
                <w:szCs w:val="20"/>
              </w:rPr>
              <w:t>開幕致詞</w:t>
            </w:r>
          </w:p>
        </w:tc>
      </w:tr>
      <w:tr w:rsidR="00F9230B" w:rsidRPr="005B68E0" w:rsidTr="00F9230B">
        <w:trPr>
          <w:trHeight w:val="1810"/>
        </w:trPr>
        <w:tc>
          <w:tcPr>
            <w:tcW w:w="812" w:type="pct"/>
            <w:vMerge w:val="restart"/>
            <w:shd w:val="clear" w:color="auto" w:fill="auto"/>
            <w:vAlign w:val="center"/>
          </w:tcPr>
          <w:p w:rsidR="00F9230B" w:rsidRPr="005B68E0" w:rsidRDefault="00F9230B" w:rsidP="00420BD0">
            <w:pPr>
              <w:pStyle w:val="a3"/>
              <w:ind w:leftChars="0" w:left="0"/>
              <w:jc w:val="center"/>
              <w:rPr>
                <w:rFonts w:ascii="Arial" w:eastAsia="標楷體" w:hAnsi="Arial" w:cs="Arial"/>
                <w:szCs w:val="20"/>
              </w:rPr>
            </w:pPr>
            <w:r w:rsidRPr="005B68E0">
              <w:rPr>
                <w:rFonts w:ascii="Arial" w:eastAsia="標楷體" w:hAnsi="Arial" w:cs="Arial"/>
                <w:szCs w:val="20"/>
              </w:rPr>
              <w:t>9:4</w:t>
            </w:r>
            <w:r>
              <w:rPr>
                <w:rFonts w:ascii="Arial" w:eastAsia="標楷體" w:hAnsi="Arial" w:cs="Arial"/>
                <w:szCs w:val="20"/>
              </w:rPr>
              <w:t>0~10:</w:t>
            </w:r>
            <w:r>
              <w:rPr>
                <w:rFonts w:ascii="Arial" w:eastAsia="標楷體" w:hAnsi="Arial" w:cs="Arial" w:hint="eastAsia"/>
                <w:szCs w:val="20"/>
              </w:rPr>
              <w:t>3</w:t>
            </w:r>
            <w:bookmarkStart w:id="3" w:name="_GoBack"/>
            <w:bookmarkEnd w:id="3"/>
            <w:r w:rsidRPr="005B68E0">
              <w:rPr>
                <w:rFonts w:ascii="Arial" w:eastAsia="標楷體" w:hAnsi="Arial" w:cs="Arial"/>
                <w:szCs w:val="20"/>
              </w:rPr>
              <w:t>0</w:t>
            </w:r>
          </w:p>
        </w:tc>
        <w:tc>
          <w:tcPr>
            <w:tcW w:w="4188" w:type="pct"/>
            <w:gridSpan w:val="2"/>
            <w:shd w:val="clear" w:color="auto" w:fill="auto"/>
            <w:vAlign w:val="center"/>
          </w:tcPr>
          <w:p w:rsidR="00F9230B" w:rsidRPr="005B68E0" w:rsidRDefault="00F9230B" w:rsidP="00C2228B">
            <w:pPr>
              <w:pStyle w:val="a3"/>
              <w:ind w:leftChars="0" w:left="0"/>
              <w:jc w:val="center"/>
              <w:rPr>
                <w:rFonts w:ascii="Arial" w:eastAsia="標楷體" w:hAnsi="Arial" w:cs="Arial"/>
                <w:color w:val="000000" w:themeColor="text1"/>
                <w:szCs w:val="20"/>
                <w:highlight w:val="lightGray"/>
              </w:rPr>
            </w:pPr>
            <w:r w:rsidRPr="005B68E0">
              <w:rPr>
                <w:rFonts w:ascii="Arial" w:eastAsia="標楷體" w:hAnsi="Arial" w:cs="Arial"/>
                <w:b/>
                <w:szCs w:val="20"/>
                <w:u w:val="single"/>
              </w:rPr>
              <w:t>專題演講</w:t>
            </w:r>
          </w:p>
          <w:p w:rsidR="00F9230B" w:rsidRPr="005B68E0" w:rsidRDefault="00F9230B" w:rsidP="00C2228B">
            <w:pPr>
              <w:pStyle w:val="a3"/>
              <w:ind w:leftChars="0" w:left="0"/>
              <w:jc w:val="center"/>
              <w:rPr>
                <w:rFonts w:ascii="Arial" w:eastAsia="標楷體" w:hAnsi="Arial" w:cs="Arial"/>
                <w:color w:val="0000FF"/>
                <w:szCs w:val="20"/>
              </w:rPr>
            </w:pPr>
            <w:r w:rsidRPr="005B68E0">
              <w:rPr>
                <w:rFonts w:ascii="Arial" w:eastAsia="標楷體" w:hAnsi="Arial" w:cs="Arial"/>
                <w:color w:val="0000FF"/>
                <w:szCs w:val="20"/>
              </w:rPr>
              <w:t>原住民族語言復興的道路</w:t>
            </w:r>
          </w:p>
          <w:p w:rsidR="00F9230B" w:rsidRPr="005B68E0" w:rsidRDefault="00F9230B" w:rsidP="00C2228B">
            <w:pPr>
              <w:pStyle w:val="a3"/>
              <w:ind w:leftChars="0" w:left="0"/>
              <w:jc w:val="center"/>
              <w:rPr>
                <w:rFonts w:ascii="Arial" w:eastAsia="標楷體" w:hAnsi="Arial" w:cs="Arial"/>
                <w:szCs w:val="20"/>
              </w:rPr>
            </w:pPr>
            <w:r w:rsidRPr="005B68E0">
              <w:rPr>
                <w:rFonts w:ascii="Arial" w:eastAsia="標楷體" w:hAnsi="Arial" w:cs="Arial"/>
                <w:b/>
                <w:szCs w:val="20"/>
              </w:rPr>
              <w:t>演講人：</w:t>
            </w:r>
            <w:r w:rsidRPr="005B68E0">
              <w:rPr>
                <w:rFonts w:ascii="Arial" w:eastAsia="標楷體" w:hAnsi="Arial" w:cs="Arial"/>
                <w:szCs w:val="20"/>
              </w:rPr>
              <w:t xml:space="preserve"> </w:t>
            </w:r>
            <w:r w:rsidRPr="005B68E0">
              <w:rPr>
                <w:rFonts w:ascii="Arial" w:eastAsia="標楷體" w:hAnsi="Arial" w:cs="Arial"/>
                <w:szCs w:val="20"/>
              </w:rPr>
              <w:t>浦忠成院長</w:t>
            </w:r>
          </w:p>
          <w:p w:rsidR="00F9230B" w:rsidRPr="005B68E0" w:rsidRDefault="00F9230B" w:rsidP="00C2228B">
            <w:pPr>
              <w:pStyle w:val="a3"/>
              <w:jc w:val="center"/>
              <w:rPr>
                <w:rFonts w:ascii="Arial" w:eastAsia="標楷體" w:hAnsi="Arial" w:cs="Arial"/>
                <w:szCs w:val="20"/>
              </w:rPr>
            </w:pPr>
            <w:r w:rsidRPr="005B68E0">
              <w:rPr>
                <w:rFonts w:ascii="Arial" w:eastAsia="標楷體" w:hAnsi="Arial" w:cs="Arial"/>
                <w:szCs w:val="20"/>
              </w:rPr>
              <w:t>（國立東華大學原住民民族學院）</w:t>
            </w:r>
          </w:p>
        </w:tc>
      </w:tr>
      <w:tr w:rsidR="000C3607" w:rsidRPr="005B68E0" w:rsidTr="00350977">
        <w:tc>
          <w:tcPr>
            <w:tcW w:w="812" w:type="pct"/>
            <w:vMerge/>
            <w:vAlign w:val="center"/>
          </w:tcPr>
          <w:p w:rsidR="000C3607" w:rsidRPr="005B68E0" w:rsidRDefault="000C3607" w:rsidP="00420BD0">
            <w:pPr>
              <w:pStyle w:val="a3"/>
              <w:ind w:leftChars="0" w:left="0"/>
              <w:jc w:val="center"/>
              <w:rPr>
                <w:rFonts w:ascii="Arial" w:eastAsia="標楷體" w:hAnsi="Arial" w:cs="Arial"/>
                <w:szCs w:val="20"/>
              </w:rPr>
            </w:pPr>
          </w:p>
        </w:tc>
        <w:tc>
          <w:tcPr>
            <w:tcW w:w="4188" w:type="pct"/>
            <w:gridSpan w:val="2"/>
            <w:shd w:val="clear" w:color="auto" w:fill="auto"/>
            <w:vAlign w:val="center"/>
          </w:tcPr>
          <w:p w:rsidR="000C3607" w:rsidRPr="005B68E0" w:rsidRDefault="000C3607" w:rsidP="00051BB2">
            <w:pPr>
              <w:pStyle w:val="a3"/>
              <w:ind w:leftChars="0" w:left="0"/>
              <w:jc w:val="center"/>
              <w:rPr>
                <w:rFonts w:ascii="Arial" w:eastAsia="標楷體" w:hAnsi="Arial" w:cs="Arial"/>
                <w:szCs w:val="20"/>
              </w:rPr>
            </w:pPr>
            <w:r w:rsidRPr="005B68E0">
              <w:rPr>
                <w:rFonts w:ascii="Arial" w:eastAsia="標楷體" w:hAnsi="Arial" w:cs="Arial"/>
                <w:szCs w:val="20"/>
              </w:rPr>
              <w:t>Q&amp;A</w:t>
            </w:r>
          </w:p>
        </w:tc>
      </w:tr>
      <w:tr w:rsidR="000C3607" w:rsidRPr="005B68E0" w:rsidTr="00420BD0">
        <w:tc>
          <w:tcPr>
            <w:tcW w:w="5000" w:type="pct"/>
            <w:gridSpan w:val="3"/>
            <w:shd w:val="clear" w:color="auto" w:fill="FFC000"/>
            <w:vAlign w:val="center"/>
          </w:tcPr>
          <w:p w:rsidR="000C3607" w:rsidRPr="005B68E0" w:rsidRDefault="000C3607" w:rsidP="00420BD0">
            <w:pPr>
              <w:pStyle w:val="a3"/>
              <w:ind w:leftChars="0" w:left="0"/>
              <w:jc w:val="center"/>
              <w:rPr>
                <w:rFonts w:ascii="Arial" w:eastAsia="標楷體" w:hAnsi="Arial" w:cs="Arial"/>
                <w:b/>
                <w:color w:val="C00000"/>
                <w:szCs w:val="20"/>
              </w:rPr>
            </w:pPr>
            <w:r w:rsidRPr="005B68E0">
              <w:rPr>
                <w:rFonts w:ascii="Arial" w:eastAsia="標楷體" w:hAnsi="Arial" w:cs="Arial"/>
                <w:b/>
                <w:color w:val="C00000"/>
                <w:szCs w:val="20"/>
              </w:rPr>
              <w:t>場次一</w:t>
            </w:r>
            <w:r w:rsidR="00F903FF" w:rsidRPr="005B68E0">
              <w:rPr>
                <w:rFonts w:ascii="Arial" w:eastAsia="標楷體" w:hAnsi="Arial" w:cs="Arial"/>
                <w:b/>
                <w:color w:val="C00000"/>
                <w:szCs w:val="20"/>
              </w:rPr>
              <w:t>：</w:t>
            </w:r>
            <w:r w:rsidR="006833C8" w:rsidRPr="005B68E0">
              <w:rPr>
                <w:rFonts w:ascii="Arial" w:eastAsia="標楷體" w:hAnsi="Arial" w:cs="Arial"/>
                <w:b/>
                <w:color w:val="C00000"/>
                <w:szCs w:val="20"/>
              </w:rPr>
              <w:t>學校場域的族語學習</w:t>
            </w:r>
          </w:p>
          <w:p w:rsidR="000C3607" w:rsidRPr="005B68E0" w:rsidRDefault="00BC3D85" w:rsidP="00E45355">
            <w:pPr>
              <w:pStyle w:val="a3"/>
              <w:ind w:leftChars="0" w:left="0"/>
              <w:jc w:val="center"/>
              <w:rPr>
                <w:rFonts w:ascii="Arial" w:eastAsia="標楷體" w:hAnsi="Arial" w:cs="Arial"/>
                <w:b/>
                <w:szCs w:val="20"/>
              </w:rPr>
            </w:pPr>
            <w:r w:rsidRPr="005B68E0">
              <w:rPr>
                <w:rFonts w:ascii="Arial" w:eastAsia="標楷體" w:hAnsi="Arial" w:cs="Arial"/>
                <w:b/>
                <w:szCs w:val="20"/>
              </w:rPr>
              <w:t>主持人：</w:t>
            </w:r>
            <w:r w:rsidR="00E45355" w:rsidRPr="005B68E0">
              <w:rPr>
                <w:rFonts w:ascii="Arial" w:eastAsia="標楷體" w:hAnsi="Arial" w:cs="Arial"/>
                <w:b/>
                <w:szCs w:val="20"/>
              </w:rPr>
              <w:t>國家教育研究院</w:t>
            </w:r>
            <w:r w:rsidR="006501AF" w:rsidRPr="005B68E0">
              <w:rPr>
                <w:rFonts w:ascii="Arial" w:eastAsia="標楷體" w:hAnsi="Arial" w:cs="Arial"/>
                <w:b/>
                <w:szCs w:val="20"/>
              </w:rPr>
              <w:t>課程及教學</w:t>
            </w:r>
            <w:r w:rsidR="005D31D7">
              <w:rPr>
                <w:rFonts w:ascii="Arial" w:eastAsia="標楷體" w:hAnsi="Arial" w:cs="Arial" w:hint="eastAsia"/>
                <w:b/>
                <w:szCs w:val="20"/>
              </w:rPr>
              <w:t>研究</w:t>
            </w:r>
            <w:r w:rsidR="006501AF" w:rsidRPr="005B68E0">
              <w:rPr>
                <w:rFonts w:ascii="Arial" w:eastAsia="標楷體" w:hAnsi="Arial" w:cs="Arial"/>
                <w:b/>
                <w:szCs w:val="20"/>
              </w:rPr>
              <w:t>中心</w:t>
            </w:r>
            <w:r w:rsidR="000E694E" w:rsidRPr="005B68E0">
              <w:rPr>
                <w:rFonts w:ascii="Arial" w:eastAsia="標楷體" w:hAnsi="Arial" w:cs="Arial"/>
                <w:b/>
                <w:szCs w:val="20"/>
              </w:rPr>
              <w:t>洪詠善</w:t>
            </w:r>
            <w:r w:rsidR="00AB2FF7">
              <w:rPr>
                <w:rFonts w:ascii="Arial" w:eastAsia="標楷體" w:hAnsi="Arial" w:cs="Arial" w:hint="eastAsia"/>
                <w:b/>
                <w:szCs w:val="20"/>
              </w:rPr>
              <w:t>副研究員兼中心</w:t>
            </w:r>
            <w:r w:rsidR="000E694E" w:rsidRPr="005B68E0">
              <w:rPr>
                <w:rFonts w:ascii="Arial" w:eastAsia="標楷體" w:hAnsi="Arial" w:cs="Arial"/>
                <w:b/>
                <w:szCs w:val="20"/>
              </w:rPr>
              <w:t>主任</w:t>
            </w:r>
            <w:r w:rsidR="000E694E" w:rsidRPr="005B68E0">
              <w:rPr>
                <w:rFonts w:ascii="Arial" w:eastAsia="標楷體" w:hAnsi="Arial" w:cs="Arial"/>
                <w:b/>
                <w:szCs w:val="20"/>
              </w:rPr>
              <w:t xml:space="preserve"> </w:t>
            </w:r>
          </w:p>
        </w:tc>
      </w:tr>
      <w:tr w:rsidR="000C3607" w:rsidRPr="005B68E0" w:rsidTr="00F9230B">
        <w:trPr>
          <w:trHeight w:val="430"/>
        </w:trPr>
        <w:tc>
          <w:tcPr>
            <w:tcW w:w="812" w:type="pct"/>
            <w:vMerge w:val="restart"/>
            <w:shd w:val="clear" w:color="auto" w:fill="auto"/>
            <w:vAlign w:val="center"/>
          </w:tcPr>
          <w:p w:rsidR="000C3607" w:rsidRPr="005B68E0" w:rsidRDefault="000C3607" w:rsidP="0006646A">
            <w:pPr>
              <w:pStyle w:val="a3"/>
              <w:ind w:leftChars="0" w:left="0"/>
              <w:jc w:val="center"/>
              <w:rPr>
                <w:rFonts w:ascii="Arial" w:eastAsia="標楷體" w:hAnsi="Arial" w:cs="Arial"/>
                <w:szCs w:val="20"/>
              </w:rPr>
            </w:pPr>
            <w:r w:rsidRPr="005B68E0">
              <w:rPr>
                <w:rFonts w:ascii="Arial" w:eastAsia="標楷體" w:hAnsi="Arial" w:cs="Arial"/>
                <w:szCs w:val="20"/>
              </w:rPr>
              <w:t>10:</w:t>
            </w:r>
            <w:r w:rsidR="0006646A" w:rsidRPr="005B68E0">
              <w:rPr>
                <w:rFonts w:ascii="Arial" w:eastAsia="標楷體" w:hAnsi="Arial" w:cs="Arial"/>
                <w:szCs w:val="20"/>
              </w:rPr>
              <w:t>30~12</w:t>
            </w:r>
            <w:r w:rsidRPr="005B68E0">
              <w:rPr>
                <w:rFonts w:ascii="Arial" w:eastAsia="標楷體" w:hAnsi="Arial" w:cs="Arial"/>
                <w:szCs w:val="20"/>
              </w:rPr>
              <w:t>:</w:t>
            </w:r>
            <w:r w:rsidR="0006646A" w:rsidRPr="005B68E0">
              <w:rPr>
                <w:rFonts w:ascii="Arial" w:eastAsia="標楷體" w:hAnsi="Arial" w:cs="Arial"/>
                <w:szCs w:val="20"/>
              </w:rPr>
              <w:t>0</w:t>
            </w:r>
            <w:r w:rsidRPr="005B68E0">
              <w:rPr>
                <w:rFonts w:ascii="Arial" w:eastAsia="標楷體" w:hAnsi="Arial" w:cs="Arial"/>
                <w:szCs w:val="20"/>
              </w:rPr>
              <w:t>0</w:t>
            </w:r>
          </w:p>
        </w:tc>
        <w:tc>
          <w:tcPr>
            <w:tcW w:w="2176" w:type="pct"/>
            <w:shd w:val="clear" w:color="auto" w:fill="auto"/>
          </w:tcPr>
          <w:p w:rsidR="000C3607" w:rsidRPr="005B68E0" w:rsidRDefault="000C3607" w:rsidP="00420BD0">
            <w:pPr>
              <w:jc w:val="center"/>
              <w:rPr>
                <w:rFonts w:ascii="Arial" w:eastAsia="標楷體" w:hAnsi="Arial" w:cs="Arial"/>
                <w:b/>
                <w:szCs w:val="20"/>
              </w:rPr>
            </w:pPr>
            <w:r w:rsidRPr="005B68E0">
              <w:rPr>
                <w:rFonts w:ascii="Arial" w:eastAsia="標楷體" w:hAnsi="Arial" w:cs="Arial"/>
                <w:b/>
                <w:szCs w:val="20"/>
              </w:rPr>
              <w:t>發表人</w:t>
            </w:r>
          </w:p>
        </w:tc>
        <w:tc>
          <w:tcPr>
            <w:tcW w:w="2012" w:type="pct"/>
            <w:shd w:val="clear" w:color="auto" w:fill="auto"/>
          </w:tcPr>
          <w:p w:rsidR="000C3607" w:rsidRPr="005B68E0" w:rsidRDefault="0046123E" w:rsidP="00420BD0">
            <w:pPr>
              <w:jc w:val="center"/>
              <w:rPr>
                <w:rFonts w:ascii="Arial" w:eastAsia="標楷體" w:hAnsi="Arial" w:cs="Arial"/>
                <w:b/>
                <w:szCs w:val="20"/>
              </w:rPr>
            </w:pPr>
            <w:r w:rsidRPr="005B68E0">
              <w:rPr>
                <w:rFonts w:ascii="Arial" w:eastAsia="標楷體" w:hAnsi="Arial" w:cs="Arial"/>
                <w:b/>
                <w:szCs w:val="20"/>
              </w:rPr>
              <w:t>與談人</w:t>
            </w:r>
          </w:p>
        </w:tc>
      </w:tr>
      <w:tr w:rsidR="000C3607" w:rsidRPr="005B68E0" w:rsidTr="00F9230B">
        <w:trPr>
          <w:trHeight w:val="777"/>
        </w:trPr>
        <w:tc>
          <w:tcPr>
            <w:tcW w:w="812" w:type="pct"/>
            <w:vMerge/>
            <w:shd w:val="clear" w:color="auto" w:fill="auto"/>
            <w:vAlign w:val="center"/>
          </w:tcPr>
          <w:p w:rsidR="000C3607" w:rsidRPr="005B68E0" w:rsidRDefault="000C3607" w:rsidP="00420BD0">
            <w:pPr>
              <w:pStyle w:val="a3"/>
              <w:ind w:leftChars="0" w:left="0"/>
              <w:jc w:val="center"/>
              <w:rPr>
                <w:rFonts w:ascii="Arial" w:eastAsia="標楷體" w:hAnsi="Arial" w:cs="Arial"/>
                <w:szCs w:val="20"/>
              </w:rPr>
            </w:pPr>
          </w:p>
        </w:tc>
        <w:tc>
          <w:tcPr>
            <w:tcW w:w="2176" w:type="pct"/>
            <w:shd w:val="clear" w:color="auto" w:fill="auto"/>
          </w:tcPr>
          <w:p w:rsidR="00350977" w:rsidRPr="005B68E0" w:rsidRDefault="00350977" w:rsidP="00350977">
            <w:pPr>
              <w:jc w:val="both"/>
              <w:rPr>
                <w:rFonts w:ascii="Arial" w:eastAsia="標楷體" w:hAnsi="Arial" w:cs="Arial"/>
                <w:szCs w:val="20"/>
              </w:rPr>
            </w:pPr>
            <w:r w:rsidRPr="005B68E0">
              <w:rPr>
                <w:rFonts w:ascii="Arial" w:eastAsia="標楷體" w:hAnsi="Arial" w:cs="Arial"/>
                <w:szCs w:val="20"/>
              </w:rPr>
              <w:t>湯愛玉</w:t>
            </w:r>
            <w:r w:rsidRPr="005B68E0">
              <w:rPr>
                <w:rFonts w:ascii="Arial" w:eastAsia="標楷體" w:hAnsi="Arial" w:cs="Arial"/>
                <w:szCs w:val="20"/>
              </w:rPr>
              <w:t xml:space="preserve"> Apay Ai-yu Tang</w:t>
            </w:r>
          </w:p>
          <w:p w:rsidR="001E26B2" w:rsidRPr="005B68E0" w:rsidRDefault="00350977" w:rsidP="00350977">
            <w:pPr>
              <w:jc w:val="both"/>
              <w:rPr>
                <w:rFonts w:ascii="Arial" w:eastAsia="標楷體" w:hAnsi="Arial" w:cs="Arial"/>
                <w:szCs w:val="20"/>
              </w:rPr>
            </w:pPr>
            <w:r w:rsidRPr="005B68E0">
              <w:rPr>
                <w:rFonts w:ascii="Arial" w:eastAsia="標楷體" w:hAnsi="Arial" w:cs="Arial"/>
                <w:szCs w:val="20"/>
              </w:rPr>
              <w:t>（國立東華大學原住民民族學院民族語言與傳播學系副教授）</w:t>
            </w:r>
          </w:p>
          <w:p w:rsidR="005B68E0" w:rsidRPr="005B68E0" w:rsidRDefault="00435C18" w:rsidP="005B68E0">
            <w:pPr>
              <w:widowControl/>
              <w:rPr>
                <w:rFonts w:ascii="Arial" w:hAnsi="Arial" w:cs="Arial"/>
                <w:color w:val="000000"/>
                <w:szCs w:val="20"/>
              </w:rPr>
            </w:pPr>
            <w:r w:rsidRPr="005B68E0">
              <w:rPr>
                <w:rFonts w:ascii="Arial" w:eastAsia="標楷體" w:hAnsi="Arial" w:cs="Arial"/>
                <w:szCs w:val="20"/>
              </w:rPr>
              <w:t>劉紹萱</w:t>
            </w:r>
            <w:r w:rsidR="005B68E0" w:rsidRPr="005B68E0">
              <w:rPr>
                <w:rFonts w:ascii="Arial" w:hAnsi="Arial" w:cs="Arial"/>
                <w:color w:val="000000"/>
                <w:szCs w:val="20"/>
              </w:rPr>
              <w:t>Yabung Wilang</w:t>
            </w:r>
          </w:p>
          <w:p w:rsidR="00350977" w:rsidRPr="005B68E0" w:rsidRDefault="000F2D1F" w:rsidP="00350977">
            <w:pPr>
              <w:jc w:val="both"/>
              <w:rPr>
                <w:rFonts w:ascii="Arial" w:eastAsia="標楷體" w:hAnsi="Arial" w:cs="Arial"/>
                <w:szCs w:val="20"/>
              </w:rPr>
            </w:pPr>
            <w:r w:rsidRPr="005B68E0">
              <w:rPr>
                <w:rFonts w:ascii="Arial" w:eastAsia="標楷體" w:hAnsi="Arial" w:cs="Arial"/>
                <w:szCs w:val="20"/>
              </w:rPr>
              <w:t>（花蓮縣鑄強國民小學教師）</w:t>
            </w:r>
          </w:p>
          <w:p w:rsidR="00666E25" w:rsidRPr="005B68E0" w:rsidRDefault="00350977" w:rsidP="007B7335">
            <w:pPr>
              <w:rPr>
                <w:rFonts w:ascii="Arial" w:eastAsia="標楷體" w:hAnsi="Arial" w:cs="Arial"/>
                <w:color w:val="0000FF"/>
                <w:szCs w:val="20"/>
              </w:rPr>
            </w:pPr>
            <w:r w:rsidRPr="005B68E0">
              <w:rPr>
                <w:rFonts w:ascii="Arial" w:eastAsia="標楷體" w:hAnsi="Arial" w:cs="Arial"/>
                <w:color w:val="0000FF"/>
                <w:szCs w:val="20"/>
              </w:rPr>
              <w:t>青年自主學習與原住民族語言學習動機關係之探討：以畢業製作課程為例</w:t>
            </w:r>
          </w:p>
        </w:tc>
        <w:tc>
          <w:tcPr>
            <w:tcW w:w="2012" w:type="pct"/>
            <w:shd w:val="clear" w:color="auto" w:fill="auto"/>
          </w:tcPr>
          <w:p w:rsidR="00350977" w:rsidRPr="005B68E0" w:rsidRDefault="00350977" w:rsidP="00350977">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t>蘇美琅</w:t>
            </w:r>
            <w:r w:rsidRPr="005B68E0">
              <w:rPr>
                <w:rFonts w:ascii="Arial" w:eastAsia="標楷體" w:hAnsi="Arial" w:cs="Arial"/>
                <w:color w:val="000000" w:themeColor="text1"/>
                <w:szCs w:val="20"/>
              </w:rPr>
              <w:t>Savi Takisvilainan</w:t>
            </w:r>
          </w:p>
          <w:p w:rsidR="007B7335" w:rsidRPr="005B68E0" w:rsidRDefault="00350977" w:rsidP="007B7335">
            <w:pPr>
              <w:rPr>
                <w:rFonts w:ascii="Arial" w:eastAsia="標楷體" w:hAnsi="Arial" w:cs="Arial"/>
                <w:color w:val="000000" w:themeColor="text1"/>
                <w:szCs w:val="20"/>
              </w:rPr>
            </w:pPr>
            <w:r w:rsidRPr="005B68E0">
              <w:rPr>
                <w:rFonts w:ascii="Arial" w:eastAsia="標楷體" w:hAnsi="Arial" w:cs="Arial"/>
                <w:color w:val="000000" w:themeColor="text1"/>
                <w:szCs w:val="20"/>
              </w:rPr>
              <w:t>（國立屏東大學原住民族健康休閒與文化產業原住民專班兼任講師）</w:t>
            </w:r>
          </w:p>
        </w:tc>
      </w:tr>
      <w:tr w:rsidR="000C3607" w:rsidRPr="005B68E0" w:rsidTr="00F9230B">
        <w:trPr>
          <w:trHeight w:val="369"/>
        </w:trPr>
        <w:tc>
          <w:tcPr>
            <w:tcW w:w="812" w:type="pct"/>
            <w:vMerge/>
            <w:shd w:val="clear" w:color="auto" w:fill="auto"/>
            <w:vAlign w:val="center"/>
          </w:tcPr>
          <w:p w:rsidR="000C3607" w:rsidRPr="005B68E0" w:rsidRDefault="000C3607" w:rsidP="00420BD0">
            <w:pPr>
              <w:pStyle w:val="a3"/>
              <w:ind w:leftChars="0" w:left="0"/>
              <w:jc w:val="center"/>
              <w:rPr>
                <w:rFonts w:ascii="Arial" w:eastAsia="標楷體" w:hAnsi="Arial" w:cs="Arial"/>
                <w:szCs w:val="20"/>
              </w:rPr>
            </w:pPr>
          </w:p>
        </w:tc>
        <w:tc>
          <w:tcPr>
            <w:tcW w:w="2176" w:type="pct"/>
            <w:shd w:val="clear" w:color="auto" w:fill="auto"/>
          </w:tcPr>
          <w:p w:rsidR="00350977" w:rsidRPr="005B68E0" w:rsidRDefault="00350977" w:rsidP="00350977">
            <w:pPr>
              <w:rPr>
                <w:rFonts w:ascii="Arial" w:eastAsia="標楷體" w:hAnsi="Arial" w:cs="Arial"/>
                <w:color w:val="000000" w:themeColor="text1"/>
                <w:szCs w:val="20"/>
              </w:rPr>
            </w:pPr>
            <w:r w:rsidRPr="005B68E0">
              <w:rPr>
                <w:rFonts w:ascii="Arial" w:eastAsia="標楷體" w:hAnsi="Arial" w:cs="Arial"/>
                <w:color w:val="000000" w:themeColor="text1"/>
                <w:szCs w:val="20"/>
              </w:rPr>
              <w:t>包志強</w:t>
            </w:r>
            <w:r w:rsidR="00034D61">
              <w:rPr>
                <w:rFonts w:ascii="Arial" w:eastAsia="標楷體" w:hAnsi="Arial" w:cs="Arial" w:hint="eastAsia"/>
                <w:color w:val="000000" w:themeColor="text1"/>
                <w:szCs w:val="20"/>
              </w:rPr>
              <w:t>Libunu Paterelhau</w:t>
            </w:r>
          </w:p>
          <w:p w:rsidR="00350977" w:rsidRDefault="00350977" w:rsidP="00350977">
            <w:pPr>
              <w:rPr>
                <w:rFonts w:ascii="Arial" w:eastAsia="標楷體" w:hAnsi="Arial" w:cs="Arial"/>
                <w:color w:val="000000" w:themeColor="text1"/>
                <w:szCs w:val="20"/>
              </w:rPr>
            </w:pPr>
            <w:r w:rsidRPr="005B68E0">
              <w:rPr>
                <w:rFonts w:ascii="Arial" w:eastAsia="標楷體" w:hAnsi="Arial" w:cs="Arial"/>
                <w:color w:val="000000" w:themeColor="text1"/>
                <w:szCs w:val="20"/>
              </w:rPr>
              <w:t>（</w:t>
            </w:r>
            <w:r w:rsidRPr="005B68E0">
              <w:rPr>
                <w:rFonts w:ascii="Arial" w:eastAsia="標楷體" w:hAnsi="Arial" w:cs="Arial"/>
                <w:szCs w:val="20"/>
              </w:rPr>
              <w:t>新北蘆洲仁愛國小校長、新北市原住民教育資源中心主任</w:t>
            </w:r>
            <w:r w:rsidRPr="005B68E0">
              <w:rPr>
                <w:rFonts w:ascii="Arial" w:eastAsia="標楷體" w:hAnsi="Arial" w:cs="Arial"/>
                <w:color w:val="000000" w:themeColor="text1"/>
                <w:szCs w:val="20"/>
              </w:rPr>
              <w:t>）</w:t>
            </w:r>
          </w:p>
          <w:p w:rsidR="00DC12E8" w:rsidRPr="005B68E0" w:rsidRDefault="00350977" w:rsidP="00350977">
            <w:pPr>
              <w:pStyle w:val="a3"/>
              <w:ind w:leftChars="0" w:left="0"/>
              <w:rPr>
                <w:rFonts w:ascii="Arial" w:eastAsia="標楷體" w:hAnsi="Arial" w:cs="Arial"/>
                <w:color w:val="0000FF"/>
                <w:szCs w:val="20"/>
              </w:rPr>
            </w:pPr>
            <w:r w:rsidRPr="005B68E0">
              <w:rPr>
                <w:rFonts w:ascii="Arial" w:eastAsia="標楷體" w:hAnsi="Arial" w:cs="Arial"/>
                <w:color w:val="0000FF"/>
                <w:szCs w:val="20"/>
              </w:rPr>
              <w:t>原住民族族語於差異化教學之初探（新北市原住民族重點暨特色學校為立）</w:t>
            </w:r>
          </w:p>
        </w:tc>
        <w:tc>
          <w:tcPr>
            <w:tcW w:w="2012" w:type="pct"/>
            <w:shd w:val="clear" w:color="auto" w:fill="auto"/>
          </w:tcPr>
          <w:p w:rsidR="000C3607" w:rsidRPr="005B68E0" w:rsidRDefault="00DE6532" w:rsidP="00350977">
            <w:pPr>
              <w:jc w:val="both"/>
              <w:rPr>
                <w:rFonts w:ascii="Arial" w:eastAsia="標楷體" w:hAnsi="Arial" w:cs="Arial"/>
                <w:szCs w:val="20"/>
              </w:rPr>
            </w:pPr>
            <w:r w:rsidRPr="005B68E0">
              <w:rPr>
                <w:rFonts w:ascii="Arial" w:eastAsia="標楷體" w:hAnsi="Arial" w:cs="Arial"/>
                <w:szCs w:val="20"/>
              </w:rPr>
              <w:t>周惠民</w:t>
            </w:r>
            <w:r w:rsidR="00BC7D7C" w:rsidRPr="005B68E0">
              <w:rPr>
                <w:rFonts w:ascii="Arial" w:eastAsia="標楷體" w:hAnsi="Arial" w:cs="Arial"/>
                <w:szCs w:val="20"/>
              </w:rPr>
              <w:t>Mayao Fudu</w:t>
            </w:r>
          </w:p>
          <w:p w:rsidR="00BC7D7C" w:rsidRPr="005B68E0" w:rsidRDefault="00BC7D7C" w:rsidP="00350977">
            <w:pPr>
              <w:jc w:val="both"/>
              <w:rPr>
                <w:rFonts w:ascii="Arial" w:eastAsia="標楷體" w:hAnsi="Arial" w:cs="Arial"/>
                <w:szCs w:val="20"/>
              </w:rPr>
            </w:pPr>
            <w:r w:rsidRPr="005B68E0">
              <w:rPr>
                <w:rFonts w:ascii="Arial" w:eastAsia="標楷體" w:hAnsi="Arial" w:cs="Arial"/>
                <w:szCs w:val="20"/>
              </w:rPr>
              <w:t>（美國馬里蘭大學課程與教學研究所博士）</w:t>
            </w:r>
          </w:p>
        </w:tc>
      </w:tr>
      <w:tr w:rsidR="0046123E" w:rsidRPr="005B68E0" w:rsidTr="00F9230B">
        <w:trPr>
          <w:trHeight w:val="416"/>
        </w:trPr>
        <w:tc>
          <w:tcPr>
            <w:tcW w:w="812" w:type="pct"/>
            <w:vMerge/>
            <w:shd w:val="clear" w:color="auto" w:fill="auto"/>
            <w:vAlign w:val="center"/>
          </w:tcPr>
          <w:p w:rsidR="0046123E" w:rsidRPr="005B68E0" w:rsidRDefault="0046123E" w:rsidP="00420BD0">
            <w:pPr>
              <w:pStyle w:val="a3"/>
              <w:ind w:leftChars="0" w:left="0"/>
              <w:jc w:val="center"/>
              <w:rPr>
                <w:rFonts w:ascii="Arial" w:eastAsia="標楷體" w:hAnsi="Arial" w:cs="Arial"/>
                <w:szCs w:val="20"/>
              </w:rPr>
            </w:pPr>
          </w:p>
        </w:tc>
        <w:tc>
          <w:tcPr>
            <w:tcW w:w="2176" w:type="pct"/>
            <w:shd w:val="clear" w:color="auto" w:fill="auto"/>
          </w:tcPr>
          <w:p w:rsidR="007B7335" w:rsidRPr="005B68E0" w:rsidRDefault="007B7335" w:rsidP="007B7335">
            <w:pPr>
              <w:jc w:val="both"/>
              <w:rPr>
                <w:rFonts w:ascii="Arial" w:eastAsia="標楷體" w:hAnsi="Arial" w:cs="Arial"/>
                <w:szCs w:val="20"/>
              </w:rPr>
            </w:pPr>
            <w:r w:rsidRPr="005B68E0">
              <w:rPr>
                <w:rFonts w:ascii="Arial" w:eastAsia="標楷體" w:hAnsi="Arial" w:cs="Arial"/>
                <w:szCs w:val="20"/>
              </w:rPr>
              <w:t>劉秋玲</w:t>
            </w:r>
            <w:r w:rsidRPr="005B68E0">
              <w:rPr>
                <w:rFonts w:ascii="Arial" w:eastAsia="標楷體" w:hAnsi="Arial" w:cs="Arial"/>
                <w:szCs w:val="20"/>
              </w:rPr>
              <w:t>Yaway Tesi</w:t>
            </w:r>
          </w:p>
          <w:p w:rsidR="007B7335" w:rsidRPr="005B68E0" w:rsidRDefault="007B7335" w:rsidP="007B7335">
            <w:pPr>
              <w:jc w:val="both"/>
              <w:rPr>
                <w:rFonts w:ascii="Arial" w:eastAsia="標楷體" w:hAnsi="Arial" w:cs="Arial"/>
                <w:szCs w:val="20"/>
              </w:rPr>
            </w:pPr>
            <w:r w:rsidRPr="005B68E0">
              <w:rPr>
                <w:rFonts w:ascii="Arial" w:eastAsia="標楷體" w:hAnsi="Arial" w:cs="Arial"/>
                <w:szCs w:val="20"/>
              </w:rPr>
              <w:t>（國家教育研究院原住民族教育研究中心助理研究員）</w:t>
            </w:r>
          </w:p>
          <w:p w:rsidR="007B7335" w:rsidRPr="005B68E0" w:rsidRDefault="007B7335" w:rsidP="00724C5A">
            <w:pPr>
              <w:rPr>
                <w:rFonts w:ascii="Arial" w:eastAsia="標楷體" w:hAnsi="Arial" w:cs="Arial"/>
                <w:color w:val="000000" w:themeColor="text1"/>
                <w:szCs w:val="20"/>
              </w:rPr>
            </w:pPr>
            <w:r w:rsidRPr="005B68E0">
              <w:rPr>
                <w:rFonts w:ascii="Arial" w:eastAsia="標楷體" w:hAnsi="Arial" w:cs="Arial"/>
                <w:color w:val="0000FF"/>
                <w:szCs w:val="20"/>
              </w:rPr>
              <w:t>沉浸式族語教學比較分析</w:t>
            </w:r>
            <w:r w:rsidRPr="005B68E0">
              <w:rPr>
                <w:rFonts w:ascii="Arial" w:eastAsia="標楷體" w:hAnsi="Arial" w:cs="Arial"/>
                <w:color w:val="0000FF"/>
                <w:szCs w:val="20"/>
              </w:rPr>
              <w:t>—</w:t>
            </w:r>
            <w:r w:rsidR="00724C5A" w:rsidRPr="005B68E0">
              <w:rPr>
                <w:rFonts w:ascii="Arial" w:eastAsia="標楷體" w:hAnsi="Arial" w:cs="Arial"/>
                <w:color w:val="0000FF"/>
                <w:szCs w:val="20"/>
              </w:rPr>
              <w:t>以兩所泰雅族學校為例</w:t>
            </w:r>
          </w:p>
        </w:tc>
        <w:tc>
          <w:tcPr>
            <w:tcW w:w="2012" w:type="pct"/>
            <w:shd w:val="clear" w:color="auto" w:fill="auto"/>
          </w:tcPr>
          <w:p w:rsidR="007B7335" w:rsidRPr="005B68E0" w:rsidRDefault="007B7335" w:rsidP="007B7335">
            <w:pPr>
              <w:jc w:val="both"/>
              <w:rPr>
                <w:rFonts w:ascii="Arial" w:eastAsia="標楷體" w:hAnsi="Arial" w:cs="Arial"/>
                <w:szCs w:val="20"/>
              </w:rPr>
            </w:pPr>
            <w:r w:rsidRPr="005B68E0">
              <w:rPr>
                <w:rFonts w:ascii="Arial" w:eastAsia="標楷體" w:hAnsi="Arial" w:cs="Arial"/>
                <w:szCs w:val="20"/>
              </w:rPr>
              <w:t>周宣辰</w:t>
            </w:r>
          </w:p>
          <w:p w:rsidR="007B7335" w:rsidRPr="005B68E0" w:rsidRDefault="007B7335" w:rsidP="001E26B2">
            <w:pPr>
              <w:jc w:val="both"/>
              <w:rPr>
                <w:rFonts w:ascii="Arial" w:eastAsia="標楷體" w:hAnsi="Arial" w:cs="Arial"/>
                <w:szCs w:val="20"/>
              </w:rPr>
            </w:pPr>
            <w:r w:rsidRPr="005B68E0">
              <w:rPr>
                <w:rFonts w:ascii="Arial" w:eastAsia="標楷體" w:hAnsi="Arial" w:cs="Arial"/>
                <w:szCs w:val="20"/>
              </w:rPr>
              <w:t>（崑山科技大學幼兒保育系副教授）</w:t>
            </w:r>
          </w:p>
        </w:tc>
      </w:tr>
      <w:tr w:rsidR="000C3607" w:rsidRPr="005B68E0" w:rsidTr="00350977">
        <w:tc>
          <w:tcPr>
            <w:tcW w:w="812" w:type="pct"/>
            <w:vMerge/>
            <w:shd w:val="clear" w:color="auto" w:fill="auto"/>
            <w:vAlign w:val="center"/>
          </w:tcPr>
          <w:p w:rsidR="000C3607" w:rsidRPr="005B68E0" w:rsidRDefault="000C3607" w:rsidP="00420BD0">
            <w:pPr>
              <w:pStyle w:val="a3"/>
              <w:ind w:leftChars="0" w:left="0"/>
              <w:jc w:val="center"/>
              <w:rPr>
                <w:rFonts w:ascii="Arial" w:eastAsia="標楷體" w:hAnsi="Arial" w:cs="Arial"/>
                <w:szCs w:val="20"/>
              </w:rPr>
            </w:pPr>
          </w:p>
        </w:tc>
        <w:tc>
          <w:tcPr>
            <w:tcW w:w="4188" w:type="pct"/>
            <w:gridSpan w:val="2"/>
            <w:shd w:val="clear" w:color="auto" w:fill="auto"/>
            <w:vAlign w:val="center"/>
          </w:tcPr>
          <w:p w:rsidR="000C3607" w:rsidRPr="005B68E0" w:rsidRDefault="000C3607" w:rsidP="002B26FF">
            <w:pPr>
              <w:pStyle w:val="a3"/>
              <w:ind w:leftChars="0" w:left="0"/>
              <w:jc w:val="center"/>
              <w:rPr>
                <w:rFonts w:ascii="Arial" w:eastAsia="標楷體" w:hAnsi="Arial" w:cs="Arial"/>
                <w:color w:val="000000" w:themeColor="text1"/>
                <w:szCs w:val="20"/>
              </w:rPr>
            </w:pPr>
            <w:r w:rsidRPr="005B68E0">
              <w:rPr>
                <w:rFonts w:ascii="Arial" w:eastAsia="標楷體" w:hAnsi="Arial" w:cs="Arial"/>
                <w:color w:val="000000" w:themeColor="text1"/>
                <w:szCs w:val="20"/>
              </w:rPr>
              <w:t>Q&amp;A</w:t>
            </w:r>
          </w:p>
        </w:tc>
      </w:tr>
      <w:tr w:rsidR="000C3607" w:rsidRPr="005B68E0" w:rsidTr="00350977">
        <w:tc>
          <w:tcPr>
            <w:tcW w:w="812" w:type="pct"/>
            <w:shd w:val="clear" w:color="auto" w:fill="BFBFBF" w:themeFill="background1" w:themeFillShade="BF"/>
            <w:vAlign w:val="center"/>
          </w:tcPr>
          <w:p w:rsidR="000C3607" w:rsidRPr="005B68E0" w:rsidRDefault="000C3607" w:rsidP="0006646A">
            <w:pPr>
              <w:pStyle w:val="a3"/>
              <w:ind w:leftChars="0" w:left="0"/>
              <w:jc w:val="center"/>
              <w:rPr>
                <w:rFonts w:ascii="Arial" w:eastAsia="標楷體" w:hAnsi="Arial" w:cs="Arial"/>
                <w:b/>
                <w:szCs w:val="20"/>
              </w:rPr>
            </w:pPr>
            <w:r w:rsidRPr="005B68E0">
              <w:rPr>
                <w:rFonts w:ascii="Arial" w:eastAsia="標楷體" w:hAnsi="Arial" w:cs="Arial"/>
                <w:b/>
                <w:szCs w:val="20"/>
              </w:rPr>
              <w:lastRenderedPageBreak/>
              <w:t>1</w:t>
            </w:r>
            <w:r w:rsidR="0006646A" w:rsidRPr="005B68E0">
              <w:rPr>
                <w:rFonts w:ascii="Arial" w:eastAsia="標楷體" w:hAnsi="Arial" w:cs="Arial"/>
                <w:b/>
                <w:szCs w:val="20"/>
              </w:rPr>
              <w:t>2:00~13:3</w:t>
            </w:r>
            <w:r w:rsidRPr="005B68E0">
              <w:rPr>
                <w:rFonts w:ascii="Arial" w:eastAsia="標楷體" w:hAnsi="Arial" w:cs="Arial"/>
                <w:b/>
                <w:szCs w:val="20"/>
              </w:rPr>
              <w:t>0</w:t>
            </w:r>
          </w:p>
        </w:tc>
        <w:tc>
          <w:tcPr>
            <w:tcW w:w="4188" w:type="pct"/>
            <w:gridSpan w:val="2"/>
            <w:shd w:val="clear" w:color="auto" w:fill="BFBFBF" w:themeFill="background1" w:themeFillShade="BF"/>
            <w:vAlign w:val="center"/>
          </w:tcPr>
          <w:p w:rsidR="00FB1B6B" w:rsidRPr="005B68E0" w:rsidRDefault="0006646A" w:rsidP="00140543">
            <w:pPr>
              <w:pStyle w:val="a3"/>
              <w:ind w:leftChars="0" w:left="0"/>
              <w:jc w:val="center"/>
              <w:rPr>
                <w:rFonts w:ascii="Arial" w:eastAsia="標楷體" w:hAnsi="Arial" w:cs="Arial"/>
                <w:b/>
                <w:szCs w:val="20"/>
              </w:rPr>
            </w:pPr>
            <w:r w:rsidRPr="005B68E0">
              <w:rPr>
                <w:rFonts w:ascii="Arial" w:eastAsia="標楷體" w:hAnsi="Arial" w:cs="Arial"/>
                <w:b/>
                <w:szCs w:val="20"/>
              </w:rPr>
              <w:t>午餐</w:t>
            </w:r>
          </w:p>
        </w:tc>
      </w:tr>
      <w:tr w:rsidR="000C3607" w:rsidRPr="005B68E0" w:rsidTr="00420BD0">
        <w:tc>
          <w:tcPr>
            <w:tcW w:w="5000" w:type="pct"/>
            <w:gridSpan w:val="3"/>
            <w:shd w:val="clear" w:color="auto" w:fill="FFC000"/>
            <w:vAlign w:val="center"/>
          </w:tcPr>
          <w:p w:rsidR="000C3607" w:rsidRPr="005B68E0" w:rsidRDefault="00F903FF" w:rsidP="00420BD0">
            <w:pPr>
              <w:pStyle w:val="a3"/>
              <w:ind w:leftChars="0" w:left="0"/>
              <w:jc w:val="center"/>
              <w:rPr>
                <w:rFonts w:ascii="Arial" w:eastAsia="標楷體" w:hAnsi="Arial" w:cs="Arial"/>
                <w:b/>
                <w:color w:val="C00000"/>
                <w:szCs w:val="20"/>
              </w:rPr>
            </w:pPr>
            <w:r w:rsidRPr="005B68E0">
              <w:rPr>
                <w:rFonts w:ascii="Arial" w:eastAsia="標楷體" w:hAnsi="Arial" w:cs="Arial"/>
                <w:b/>
                <w:color w:val="C00000"/>
                <w:szCs w:val="20"/>
              </w:rPr>
              <w:t>場次二：</w:t>
            </w:r>
            <w:r w:rsidR="00AD3302" w:rsidRPr="005B68E0">
              <w:rPr>
                <w:rFonts w:ascii="Arial" w:eastAsia="標楷體" w:hAnsi="Arial" w:cs="Arial"/>
                <w:b/>
                <w:color w:val="C00000"/>
                <w:szCs w:val="20"/>
              </w:rPr>
              <w:t>部落自主的族語學習</w:t>
            </w:r>
          </w:p>
          <w:p w:rsidR="000C3607" w:rsidRPr="005B68E0" w:rsidRDefault="00BC3D85" w:rsidP="003E5B26">
            <w:pPr>
              <w:pStyle w:val="a3"/>
              <w:ind w:leftChars="0" w:left="0"/>
              <w:jc w:val="center"/>
              <w:rPr>
                <w:rFonts w:ascii="Arial" w:eastAsia="標楷體" w:hAnsi="Arial" w:cs="Arial"/>
                <w:b/>
                <w:szCs w:val="20"/>
              </w:rPr>
            </w:pPr>
            <w:r w:rsidRPr="005B68E0">
              <w:rPr>
                <w:rFonts w:ascii="Arial" w:eastAsia="標楷體" w:hAnsi="Arial" w:cs="Arial"/>
                <w:b/>
                <w:szCs w:val="20"/>
              </w:rPr>
              <w:t>主持人：</w:t>
            </w:r>
            <w:r w:rsidR="003771AA" w:rsidRPr="005B68E0">
              <w:rPr>
                <w:rFonts w:ascii="Arial" w:eastAsia="標楷體" w:hAnsi="Arial" w:cs="Arial"/>
                <w:b/>
                <w:szCs w:val="20"/>
              </w:rPr>
              <w:t>教育部</w:t>
            </w:r>
            <w:r w:rsidR="003E5B26" w:rsidRPr="005B68E0">
              <w:rPr>
                <w:rFonts w:ascii="Arial" w:eastAsia="標楷體" w:hAnsi="Arial" w:cs="Arial"/>
                <w:b/>
                <w:szCs w:val="20"/>
              </w:rPr>
              <w:t>綜合規劃</w:t>
            </w:r>
            <w:r w:rsidR="006B3946" w:rsidRPr="005B68E0">
              <w:rPr>
                <w:rFonts w:ascii="Arial" w:eastAsia="標楷體" w:hAnsi="Arial" w:cs="Arial"/>
                <w:b/>
                <w:szCs w:val="20"/>
              </w:rPr>
              <w:t>司</w:t>
            </w:r>
            <w:r w:rsidR="003E5B26" w:rsidRPr="005B68E0">
              <w:rPr>
                <w:rFonts w:ascii="Arial" w:eastAsia="標楷體" w:hAnsi="Arial" w:cs="Arial"/>
                <w:b/>
                <w:szCs w:val="20"/>
              </w:rPr>
              <w:t>黃雯玲司長</w:t>
            </w:r>
          </w:p>
        </w:tc>
      </w:tr>
      <w:tr w:rsidR="000C3607" w:rsidRPr="005B68E0" w:rsidTr="00F9230B">
        <w:tc>
          <w:tcPr>
            <w:tcW w:w="812" w:type="pct"/>
            <w:vMerge w:val="restart"/>
            <w:shd w:val="clear" w:color="auto" w:fill="auto"/>
            <w:vAlign w:val="center"/>
          </w:tcPr>
          <w:p w:rsidR="000C3607" w:rsidRPr="005B68E0" w:rsidRDefault="000C3607" w:rsidP="0046123E">
            <w:pPr>
              <w:pStyle w:val="a3"/>
              <w:ind w:leftChars="0" w:left="0"/>
              <w:jc w:val="center"/>
              <w:rPr>
                <w:rFonts w:ascii="Arial" w:eastAsia="標楷體" w:hAnsi="Arial" w:cs="Arial"/>
                <w:szCs w:val="20"/>
              </w:rPr>
            </w:pPr>
            <w:r w:rsidRPr="005B68E0">
              <w:rPr>
                <w:rFonts w:ascii="Arial" w:eastAsia="標楷體" w:hAnsi="Arial" w:cs="Arial"/>
                <w:szCs w:val="20"/>
              </w:rPr>
              <w:t>1</w:t>
            </w:r>
            <w:r w:rsidR="0046123E" w:rsidRPr="005B68E0">
              <w:rPr>
                <w:rFonts w:ascii="Arial" w:eastAsia="標楷體" w:hAnsi="Arial" w:cs="Arial"/>
                <w:szCs w:val="20"/>
              </w:rPr>
              <w:t>3</w:t>
            </w:r>
            <w:r w:rsidRPr="005B68E0">
              <w:rPr>
                <w:rFonts w:ascii="Arial" w:eastAsia="標楷體" w:hAnsi="Arial" w:cs="Arial"/>
                <w:szCs w:val="20"/>
              </w:rPr>
              <w:t>:</w:t>
            </w:r>
            <w:r w:rsidR="0046123E" w:rsidRPr="005B68E0">
              <w:rPr>
                <w:rFonts w:ascii="Arial" w:eastAsia="標楷體" w:hAnsi="Arial" w:cs="Arial"/>
                <w:szCs w:val="20"/>
              </w:rPr>
              <w:t>3</w:t>
            </w:r>
            <w:r w:rsidRPr="005B68E0">
              <w:rPr>
                <w:rFonts w:ascii="Arial" w:eastAsia="標楷體" w:hAnsi="Arial" w:cs="Arial"/>
                <w:szCs w:val="20"/>
              </w:rPr>
              <w:t>0~15:</w:t>
            </w:r>
            <w:r w:rsidR="0046123E" w:rsidRPr="005B68E0">
              <w:rPr>
                <w:rFonts w:ascii="Arial" w:eastAsia="標楷體" w:hAnsi="Arial" w:cs="Arial"/>
                <w:szCs w:val="20"/>
              </w:rPr>
              <w:t>0</w:t>
            </w:r>
            <w:r w:rsidRPr="005B68E0">
              <w:rPr>
                <w:rFonts w:ascii="Arial" w:eastAsia="標楷體" w:hAnsi="Arial" w:cs="Arial"/>
                <w:szCs w:val="20"/>
              </w:rPr>
              <w:t>0</w:t>
            </w:r>
          </w:p>
        </w:tc>
        <w:tc>
          <w:tcPr>
            <w:tcW w:w="2176" w:type="pct"/>
            <w:shd w:val="clear" w:color="auto" w:fill="auto"/>
            <w:vAlign w:val="center"/>
          </w:tcPr>
          <w:p w:rsidR="000C3607" w:rsidRPr="005B68E0" w:rsidRDefault="000C3607" w:rsidP="00420BD0">
            <w:pPr>
              <w:jc w:val="center"/>
              <w:rPr>
                <w:rFonts w:ascii="Arial" w:eastAsia="標楷體" w:hAnsi="Arial" w:cs="Arial"/>
                <w:b/>
                <w:szCs w:val="20"/>
              </w:rPr>
            </w:pPr>
            <w:r w:rsidRPr="005B68E0">
              <w:rPr>
                <w:rFonts w:ascii="Arial" w:eastAsia="標楷體" w:hAnsi="Arial" w:cs="Arial"/>
                <w:b/>
                <w:szCs w:val="20"/>
              </w:rPr>
              <w:t>發表人</w:t>
            </w:r>
          </w:p>
        </w:tc>
        <w:tc>
          <w:tcPr>
            <w:tcW w:w="2012" w:type="pct"/>
            <w:shd w:val="clear" w:color="auto" w:fill="auto"/>
            <w:vAlign w:val="center"/>
          </w:tcPr>
          <w:p w:rsidR="000C3607" w:rsidRPr="005B68E0" w:rsidRDefault="0046123E" w:rsidP="00420BD0">
            <w:pPr>
              <w:jc w:val="center"/>
              <w:rPr>
                <w:rFonts w:ascii="Arial" w:eastAsia="標楷體" w:hAnsi="Arial" w:cs="Arial"/>
                <w:b/>
                <w:szCs w:val="20"/>
              </w:rPr>
            </w:pPr>
            <w:r w:rsidRPr="005B68E0">
              <w:rPr>
                <w:rFonts w:ascii="Arial" w:eastAsia="標楷體" w:hAnsi="Arial" w:cs="Arial"/>
                <w:b/>
                <w:szCs w:val="20"/>
              </w:rPr>
              <w:t>與談人</w:t>
            </w:r>
          </w:p>
        </w:tc>
      </w:tr>
      <w:tr w:rsidR="00140543" w:rsidRPr="005B68E0" w:rsidTr="00F9230B">
        <w:tc>
          <w:tcPr>
            <w:tcW w:w="812" w:type="pct"/>
            <w:vMerge/>
            <w:shd w:val="clear" w:color="auto" w:fill="auto"/>
            <w:vAlign w:val="center"/>
          </w:tcPr>
          <w:p w:rsidR="00140543" w:rsidRPr="005B68E0" w:rsidRDefault="00140543" w:rsidP="00420BD0">
            <w:pPr>
              <w:pStyle w:val="a3"/>
              <w:ind w:leftChars="0" w:left="0"/>
              <w:jc w:val="center"/>
              <w:rPr>
                <w:rFonts w:ascii="Arial" w:eastAsia="標楷體" w:hAnsi="Arial" w:cs="Arial"/>
                <w:szCs w:val="20"/>
              </w:rPr>
            </w:pPr>
          </w:p>
        </w:tc>
        <w:tc>
          <w:tcPr>
            <w:tcW w:w="2176" w:type="pct"/>
            <w:shd w:val="clear" w:color="auto" w:fill="auto"/>
          </w:tcPr>
          <w:p w:rsidR="00DE6532" w:rsidRPr="005B68E0" w:rsidRDefault="00DE6532" w:rsidP="00DE6532">
            <w:pPr>
              <w:rPr>
                <w:rFonts w:ascii="Arial" w:eastAsia="標楷體" w:hAnsi="Arial" w:cs="Arial"/>
                <w:color w:val="000000" w:themeColor="text1"/>
                <w:szCs w:val="20"/>
              </w:rPr>
            </w:pPr>
            <w:r w:rsidRPr="005B68E0">
              <w:rPr>
                <w:rFonts w:ascii="Arial" w:eastAsia="標楷體" w:hAnsi="Arial" w:cs="Arial"/>
                <w:color w:val="000000" w:themeColor="text1"/>
                <w:szCs w:val="20"/>
              </w:rPr>
              <w:t>高清菊</w:t>
            </w:r>
            <w:r w:rsidRPr="005B68E0">
              <w:rPr>
                <w:rFonts w:ascii="Arial" w:eastAsia="標楷體" w:hAnsi="Arial" w:cs="Arial"/>
                <w:color w:val="000000" w:themeColor="text1"/>
                <w:szCs w:val="20"/>
              </w:rPr>
              <w:t>Ya'aw Kalahae' Kaybaybaw</w:t>
            </w:r>
          </w:p>
          <w:p w:rsidR="00140543" w:rsidRPr="005B68E0" w:rsidRDefault="00DE6532" w:rsidP="00DE6532">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t>（苗栗縣南庄鄉東河國民小學校長）</w:t>
            </w:r>
          </w:p>
          <w:p w:rsidR="00724C5A" w:rsidRPr="005B68E0" w:rsidRDefault="00724C5A" w:rsidP="00390345">
            <w:pPr>
              <w:jc w:val="both"/>
              <w:rPr>
                <w:rFonts w:ascii="Arial" w:eastAsia="標楷體" w:hAnsi="Arial" w:cs="Arial"/>
                <w:szCs w:val="20"/>
              </w:rPr>
            </w:pPr>
            <w:r w:rsidRPr="005B68E0">
              <w:rPr>
                <w:rFonts w:ascii="Arial" w:eastAsia="標楷體" w:hAnsi="Arial" w:cs="Arial"/>
                <w:color w:val="0000FF"/>
                <w:szCs w:val="20"/>
              </w:rPr>
              <w:t>族語復振從部落出發</w:t>
            </w:r>
            <w:r w:rsidRPr="005B68E0">
              <w:rPr>
                <w:rFonts w:ascii="Arial" w:eastAsia="標楷體" w:hAnsi="Arial" w:cs="Arial"/>
                <w:color w:val="0000FF"/>
                <w:szCs w:val="20"/>
              </w:rPr>
              <w:t>—</w:t>
            </w:r>
            <w:r w:rsidRPr="005B68E0">
              <w:rPr>
                <w:rFonts w:ascii="Arial" w:eastAsia="標楷體" w:hAnsi="Arial" w:cs="Arial"/>
                <w:color w:val="0000FF"/>
                <w:szCs w:val="20"/>
              </w:rPr>
              <w:t>以賽夏族語為例</w:t>
            </w:r>
          </w:p>
        </w:tc>
        <w:tc>
          <w:tcPr>
            <w:tcW w:w="2012" w:type="pct"/>
            <w:shd w:val="clear" w:color="auto" w:fill="auto"/>
            <w:vAlign w:val="center"/>
          </w:tcPr>
          <w:p w:rsidR="00E240D6" w:rsidRPr="005B68E0" w:rsidRDefault="005B60CE" w:rsidP="00D355AA">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t>汪秋一</w:t>
            </w:r>
            <w:r w:rsidR="002B21C7" w:rsidRPr="005B68E0">
              <w:rPr>
                <w:rFonts w:ascii="Arial" w:eastAsia="標楷體" w:hAnsi="Arial" w:cs="Arial"/>
                <w:color w:val="000000" w:themeColor="text1"/>
                <w:szCs w:val="20"/>
              </w:rPr>
              <w:t>Tukung Sra</w:t>
            </w:r>
          </w:p>
          <w:p w:rsidR="00140543" w:rsidRPr="005B68E0" w:rsidRDefault="00493E06" w:rsidP="00D355AA">
            <w:pPr>
              <w:jc w:val="both"/>
              <w:rPr>
                <w:rFonts w:ascii="Arial" w:eastAsia="標楷體" w:hAnsi="Arial" w:cs="Arial"/>
                <w:color w:val="FF0000"/>
                <w:szCs w:val="20"/>
              </w:rPr>
            </w:pPr>
            <w:r w:rsidRPr="005B68E0">
              <w:rPr>
                <w:rFonts w:ascii="Arial" w:eastAsia="標楷體" w:hAnsi="Arial" w:cs="Arial"/>
                <w:color w:val="000000" w:themeColor="text1"/>
                <w:szCs w:val="20"/>
              </w:rPr>
              <w:t>（台灣原住民族語言</w:t>
            </w:r>
            <w:r w:rsidR="00C325D5">
              <w:rPr>
                <w:rFonts w:ascii="Arial" w:eastAsia="標楷體" w:hAnsi="Arial" w:cs="Arial" w:hint="eastAsia"/>
                <w:color w:val="000000" w:themeColor="text1"/>
                <w:szCs w:val="20"/>
              </w:rPr>
              <w:t>發展</w:t>
            </w:r>
            <w:r w:rsidRPr="005B68E0">
              <w:rPr>
                <w:rFonts w:ascii="Arial" w:eastAsia="標楷體" w:hAnsi="Arial" w:cs="Arial"/>
                <w:color w:val="000000" w:themeColor="text1"/>
                <w:szCs w:val="20"/>
              </w:rPr>
              <w:t>學會常務理事</w:t>
            </w:r>
            <w:r w:rsidR="00463223" w:rsidRPr="005B68E0">
              <w:rPr>
                <w:rFonts w:ascii="Arial" w:eastAsia="標楷體" w:hAnsi="Arial" w:cs="Arial"/>
                <w:color w:val="000000" w:themeColor="text1"/>
                <w:szCs w:val="20"/>
              </w:rPr>
              <w:t>兼</w:t>
            </w:r>
            <w:r w:rsidR="00763A60" w:rsidRPr="005B68E0">
              <w:rPr>
                <w:rFonts w:ascii="Arial" w:eastAsia="標楷體" w:hAnsi="Arial" w:cs="Arial"/>
                <w:color w:val="000000" w:themeColor="text1"/>
                <w:szCs w:val="20"/>
              </w:rPr>
              <w:t>新北市政府市政顧問</w:t>
            </w:r>
            <w:r w:rsidRPr="005B68E0">
              <w:rPr>
                <w:rFonts w:ascii="Arial" w:eastAsia="標楷體" w:hAnsi="Arial" w:cs="Arial"/>
                <w:color w:val="000000" w:themeColor="text1"/>
                <w:szCs w:val="20"/>
              </w:rPr>
              <w:t>）</w:t>
            </w:r>
          </w:p>
        </w:tc>
      </w:tr>
      <w:tr w:rsidR="00140543" w:rsidRPr="005B68E0" w:rsidTr="00F9230B">
        <w:tc>
          <w:tcPr>
            <w:tcW w:w="812" w:type="pct"/>
            <w:vMerge/>
            <w:shd w:val="clear" w:color="auto" w:fill="auto"/>
            <w:vAlign w:val="center"/>
          </w:tcPr>
          <w:p w:rsidR="00140543" w:rsidRPr="005B68E0" w:rsidRDefault="00140543" w:rsidP="00420BD0">
            <w:pPr>
              <w:pStyle w:val="a3"/>
              <w:rPr>
                <w:rFonts w:ascii="Arial" w:eastAsia="標楷體" w:hAnsi="Arial" w:cs="Arial"/>
                <w:szCs w:val="20"/>
              </w:rPr>
            </w:pPr>
          </w:p>
        </w:tc>
        <w:tc>
          <w:tcPr>
            <w:tcW w:w="2176" w:type="pct"/>
            <w:shd w:val="clear" w:color="auto" w:fill="auto"/>
            <w:vAlign w:val="center"/>
          </w:tcPr>
          <w:p w:rsidR="004D4AE4" w:rsidRPr="005B68E0" w:rsidRDefault="00490085" w:rsidP="004D4AE4">
            <w:pPr>
              <w:jc w:val="both"/>
              <w:rPr>
                <w:rFonts w:ascii="Arial" w:eastAsia="標楷體" w:hAnsi="Arial" w:cs="Arial"/>
                <w:color w:val="000000"/>
                <w:spacing w:val="15"/>
                <w:szCs w:val="20"/>
                <w:shd w:val="clear" w:color="auto" w:fill="FFFFFF"/>
              </w:rPr>
            </w:pPr>
            <w:r w:rsidRPr="005B68E0">
              <w:rPr>
                <w:rFonts w:ascii="Arial" w:eastAsia="標楷體" w:hAnsi="Arial" w:cs="Arial"/>
                <w:szCs w:val="20"/>
              </w:rPr>
              <w:t>鍾文觀</w:t>
            </w:r>
            <w:r w:rsidR="001F46B0" w:rsidRPr="005B68E0">
              <w:rPr>
                <w:rFonts w:ascii="Arial" w:eastAsia="標楷體" w:hAnsi="Arial" w:cs="Arial"/>
                <w:color w:val="000000"/>
                <w:spacing w:val="15"/>
                <w:szCs w:val="20"/>
                <w:shd w:val="clear" w:color="auto" w:fill="FFFFFF"/>
              </w:rPr>
              <w:t>Sifo Lakaw</w:t>
            </w:r>
          </w:p>
          <w:p w:rsidR="00140543" w:rsidRDefault="00140543" w:rsidP="004D4AE4">
            <w:pPr>
              <w:jc w:val="both"/>
              <w:rPr>
                <w:rFonts w:ascii="Arial" w:eastAsia="標楷體" w:hAnsi="Arial" w:cs="Arial"/>
                <w:szCs w:val="20"/>
              </w:rPr>
            </w:pPr>
            <w:r w:rsidRPr="005B68E0">
              <w:rPr>
                <w:rFonts w:ascii="Arial" w:eastAsia="標楷體" w:hAnsi="Arial" w:cs="Arial"/>
                <w:szCs w:val="20"/>
              </w:rPr>
              <w:t>（</w:t>
            </w:r>
            <w:r w:rsidR="00197855" w:rsidRPr="005B68E0">
              <w:rPr>
                <w:rFonts w:ascii="Arial" w:eastAsia="標楷體" w:hAnsi="Arial" w:cs="Arial"/>
                <w:szCs w:val="20"/>
              </w:rPr>
              <w:t>台灣</w:t>
            </w:r>
            <w:r w:rsidR="00B258B4" w:rsidRPr="005B68E0">
              <w:rPr>
                <w:rFonts w:ascii="Arial" w:eastAsia="標楷體" w:hAnsi="Arial" w:cs="Arial"/>
                <w:szCs w:val="20"/>
              </w:rPr>
              <w:t>阿美族語言永續發展學會秘書長</w:t>
            </w:r>
            <w:r w:rsidRPr="005B68E0">
              <w:rPr>
                <w:rFonts w:ascii="Arial" w:eastAsia="標楷體" w:hAnsi="Arial" w:cs="Arial"/>
                <w:szCs w:val="20"/>
              </w:rPr>
              <w:t>）</w:t>
            </w:r>
          </w:p>
          <w:p w:rsidR="00390345" w:rsidRPr="005B68E0" w:rsidRDefault="00390345" w:rsidP="004D4AE4">
            <w:pPr>
              <w:jc w:val="both"/>
              <w:rPr>
                <w:rFonts w:ascii="Arial" w:eastAsia="標楷體" w:hAnsi="Arial" w:cs="Arial"/>
                <w:color w:val="000000"/>
                <w:spacing w:val="15"/>
                <w:szCs w:val="20"/>
                <w:shd w:val="clear" w:color="auto" w:fill="FFFFFF"/>
              </w:rPr>
            </w:pPr>
            <w:r w:rsidRPr="00390345">
              <w:rPr>
                <w:rFonts w:ascii="Arial" w:eastAsia="標楷體" w:hAnsi="Arial" w:cs="Arial" w:hint="eastAsia"/>
                <w:color w:val="0000FF"/>
                <w:szCs w:val="20"/>
              </w:rPr>
              <w:t xml:space="preserve">O lamit no serangawan ko sowal </w:t>
            </w:r>
            <w:r w:rsidRPr="00390345">
              <w:rPr>
                <w:rFonts w:ascii="Arial" w:eastAsia="標楷體" w:hAnsi="Arial" w:cs="Arial" w:hint="eastAsia"/>
                <w:color w:val="0000FF"/>
                <w:szCs w:val="20"/>
              </w:rPr>
              <w:t>語言是文化的根：融入毛利身份、文化和價值概念的族語教</w:t>
            </w:r>
            <w:r>
              <w:rPr>
                <w:rFonts w:ascii="Arial" w:eastAsia="標楷體" w:hAnsi="Arial" w:cs="Arial" w:hint="eastAsia"/>
                <w:color w:val="0000FF"/>
                <w:szCs w:val="20"/>
              </w:rPr>
              <w:t>育</w:t>
            </w:r>
          </w:p>
        </w:tc>
        <w:tc>
          <w:tcPr>
            <w:tcW w:w="2012" w:type="pct"/>
            <w:shd w:val="clear" w:color="auto" w:fill="auto"/>
            <w:vAlign w:val="center"/>
          </w:tcPr>
          <w:p w:rsidR="00140543" w:rsidRPr="005B68E0" w:rsidRDefault="00140543" w:rsidP="00D355AA">
            <w:pPr>
              <w:jc w:val="both"/>
              <w:rPr>
                <w:rFonts w:ascii="Arial" w:eastAsia="標楷體" w:hAnsi="Arial" w:cs="Arial"/>
                <w:szCs w:val="20"/>
              </w:rPr>
            </w:pPr>
            <w:r w:rsidRPr="005B68E0">
              <w:rPr>
                <w:rFonts w:ascii="Arial" w:eastAsia="標楷體" w:hAnsi="Arial" w:cs="Arial"/>
                <w:szCs w:val="20"/>
              </w:rPr>
              <w:t>張學謙</w:t>
            </w:r>
          </w:p>
          <w:p w:rsidR="00140543" w:rsidRPr="005B68E0" w:rsidRDefault="00140543" w:rsidP="00D355AA">
            <w:pPr>
              <w:jc w:val="both"/>
              <w:rPr>
                <w:rFonts w:ascii="Arial" w:eastAsia="標楷體" w:hAnsi="Arial" w:cs="Arial"/>
                <w:b/>
                <w:szCs w:val="20"/>
              </w:rPr>
            </w:pPr>
            <w:r w:rsidRPr="005B68E0">
              <w:rPr>
                <w:rFonts w:ascii="Arial" w:eastAsia="標楷體" w:hAnsi="Arial" w:cs="Arial"/>
                <w:szCs w:val="20"/>
              </w:rPr>
              <w:t>（</w:t>
            </w:r>
            <w:r w:rsidR="002F7B0D" w:rsidRPr="005B68E0">
              <w:rPr>
                <w:rFonts w:ascii="Arial" w:eastAsia="標楷體" w:hAnsi="Arial" w:cs="Arial"/>
                <w:szCs w:val="20"/>
              </w:rPr>
              <w:t>國立臺東</w:t>
            </w:r>
            <w:r w:rsidRPr="005B68E0">
              <w:rPr>
                <w:rFonts w:ascii="Arial" w:eastAsia="標楷體" w:hAnsi="Arial" w:cs="Arial"/>
                <w:szCs w:val="20"/>
              </w:rPr>
              <w:t>大學華語文學系教授兼系主任）</w:t>
            </w:r>
          </w:p>
        </w:tc>
      </w:tr>
      <w:tr w:rsidR="00140543" w:rsidRPr="005B68E0" w:rsidTr="00F9230B">
        <w:tc>
          <w:tcPr>
            <w:tcW w:w="812" w:type="pct"/>
            <w:vMerge/>
            <w:shd w:val="clear" w:color="auto" w:fill="auto"/>
            <w:vAlign w:val="center"/>
          </w:tcPr>
          <w:p w:rsidR="00140543" w:rsidRPr="005B68E0" w:rsidRDefault="00140543" w:rsidP="00420BD0">
            <w:pPr>
              <w:pStyle w:val="a3"/>
              <w:rPr>
                <w:rFonts w:ascii="Arial" w:eastAsia="標楷體" w:hAnsi="Arial" w:cs="Arial"/>
                <w:szCs w:val="20"/>
              </w:rPr>
            </w:pPr>
          </w:p>
        </w:tc>
        <w:tc>
          <w:tcPr>
            <w:tcW w:w="2176" w:type="pct"/>
            <w:shd w:val="clear" w:color="auto" w:fill="auto"/>
            <w:vAlign w:val="center"/>
          </w:tcPr>
          <w:p w:rsidR="005B68E0" w:rsidRPr="005B68E0" w:rsidRDefault="00140543" w:rsidP="00D355AA">
            <w:pPr>
              <w:jc w:val="both"/>
              <w:rPr>
                <w:rFonts w:ascii="Arial" w:eastAsia="標楷體" w:hAnsi="Arial" w:cs="Arial"/>
                <w:szCs w:val="20"/>
              </w:rPr>
            </w:pPr>
            <w:r w:rsidRPr="005B68E0">
              <w:rPr>
                <w:rFonts w:ascii="Arial" w:eastAsia="標楷體" w:hAnsi="Arial" w:cs="Arial"/>
                <w:szCs w:val="20"/>
              </w:rPr>
              <w:t>李台元</w:t>
            </w:r>
          </w:p>
          <w:p w:rsidR="00140543" w:rsidRPr="005B68E0" w:rsidRDefault="00140543" w:rsidP="00D355AA">
            <w:pPr>
              <w:jc w:val="both"/>
              <w:rPr>
                <w:rFonts w:ascii="Arial" w:eastAsia="標楷體" w:hAnsi="Arial" w:cs="Arial"/>
                <w:szCs w:val="20"/>
              </w:rPr>
            </w:pPr>
            <w:r w:rsidRPr="005B68E0">
              <w:rPr>
                <w:rFonts w:ascii="Arial" w:eastAsia="標楷體" w:hAnsi="Arial" w:cs="Arial"/>
                <w:szCs w:val="20"/>
              </w:rPr>
              <w:t>（國家教育研究院原住民族</w:t>
            </w:r>
            <w:r w:rsidR="009A57E1" w:rsidRPr="005B68E0">
              <w:rPr>
                <w:rFonts w:ascii="Arial" w:eastAsia="標楷體" w:hAnsi="Arial" w:cs="Arial"/>
                <w:szCs w:val="20"/>
              </w:rPr>
              <w:t>教育</w:t>
            </w:r>
            <w:r w:rsidRPr="005B68E0">
              <w:rPr>
                <w:rFonts w:ascii="Arial" w:eastAsia="標楷體" w:hAnsi="Arial" w:cs="Arial"/>
                <w:szCs w:val="20"/>
              </w:rPr>
              <w:t>研究中心助理研究員）</w:t>
            </w:r>
          </w:p>
          <w:p w:rsidR="00DC12E8" w:rsidRPr="005B68E0" w:rsidRDefault="00140543" w:rsidP="00D355AA">
            <w:pPr>
              <w:jc w:val="both"/>
              <w:rPr>
                <w:rFonts w:ascii="Arial" w:eastAsia="標楷體" w:hAnsi="Arial" w:cs="Arial"/>
                <w:color w:val="0000FF"/>
                <w:szCs w:val="20"/>
              </w:rPr>
            </w:pPr>
            <w:r w:rsidRPr="005B68E0">
              <w:rPr>
                <w:rFonts w:ascii="Arial" w:eastAsia="標楷體" w:hAnsi="Arial" w:cs="Arial"/>
                <w:color w:val="0000FF"/>
                <w:szCs w:val="20"/>
              </w:rPr>
              <w:t>瀕危族語復育的各類方案評估</w:t>
            </w:r>
          </w:p>
        </w:tc>
        <w:tc>
          <w:tcPr>
            <w:tcW w:w="2012" w:type="pct"/>
            <w:shd w:val="clear" w:color="auto" w:fill="auto"/>
            <w:vAlign w:val="center"/>
          </w:tcPr>
          <w:p w:rsidR="00140543" w:rsidRPr="005B68E0" w:rsidRDefault="00140543" w:rsidP="00D355AA">
            <w:pPr>
              <w:jc w:val="both"/>
              <w:rPr>
                <w:rFonts w:ascii="Arial" w:eastAsia="標楷體" w:hAnsi="Arial" w:cs="Arial"/>
                <w:szCs w:val="20"/>
              </w:rPr>
            </w:pPr>
            <w:r w:rsidRPr="005B68E0">
              <w:rPr>
                <w:rFonts w:ascii="Arial" w:eastAsia="標楷體" w:hAnsi="Arial" w:cs="Arial"/>
                <w:szCs w:val="20"/>
              </w:rPr>
              <w:t>朱清義</w:t>
            </w:r>
            <w:r w:rsidRPr="005B68E0">
              <w:rPr>
                <w:rFonts w:ascii="Arial" w:eastAsia="標楷體" w:hAnsi="Arial" w:cs="Arial"/>
                <w:szCs w:val="20"/>
              </w:rPr>
              <w:t>Kolas Foting</w:t>
            </w:r>
          </w:p>
          <w:p w:rsidR="00DB0614" w:rsidRPr="005B68E0" w:rsidRDefault="00197855" w:rsidP="00D355AA">
            <w:pPr>
              <w:jc w:val="both"/>
              <w:rPr>
                <w:rFonts w:ascii="Arial" w:eastAsia="標楷體" w:hAnsi="Arial" w:cs="Arial"/>
                <w:szCs w:val="20"/>
              </w:rPr>
            </w:pPr>
            <w:r w:rsidRPr="005B68E0">
              <w:rPr>
                <w:rFonts w:ascii="Arial" w:eastAsia="標楷體" w:hAnsi="Arial" w:cs="Arial"/>
                <w:szCs w:val="20"/>
              </w:rPr>
              <w:t>（台灣</w:t>
            </w:r>
            <w:r w:rsidR="00140543" w:rsidRPr="005B68E0">
              <w:rPr>
                <w:rFonts w:ascii="Arial" w:eastAsia="標楷體" w:hAnsi="Arial" w:cs="Arial"/>
                <w:szCs w:val="20"/>
              </w:rPr>
              <w:t>阿美族語</w:t>
            </w:r>
            <w:r w:rsidR="005B3212" w:rsidRPr="005B68E0">
              <w:rPr>
                <w:rFonts w:ascii="Arial" w:eastAsia="標楷體" w:hAnsi="Arial" w:cs="Arial"/>
                <w:szCs w:val="20"/>
              </w:rPr>
              <w:t>言</w:t>
            </w:r>
            <w:r w:rsidR="00140543" w:rsidRPr="005B68E0">
              <w:rPr>
                <w:rFonts w:ascii="Arial" w:eastAsia="標楷體" w:hAnsi="Arial" w:cs="Arial"/>
                <w:szCs w:val="20"/>
              </w:rPr>
              <w:t>永續發展學會理事長</w:t>
            </w:r>
            <w:r w:rsidRPr="005B68E0">
              <w:rPr>
                <w:rFonts w:ascii="Arial" w:eastAsia="標楷體" w:hAnsi="Arial" w:cs="Arial"/>
                <w:szCs w:val="20"/>
              </w:rPr>
              <w:t>）</w:t>
            </w:r>
          </w:p>
        </w:tc>
      </w:tr>
      <w:tr w:rsidR="00140543" w:rsidRPr="005B68E0" w:rsidTr="00350977">
        <w:trPr>
          <w:trHeight w:val="325"/>
        </w:trPr>
        <w:tc>
          <w:tcPr>
            <w:tcW w:w="812" w:type="pct"/>
            <w:vMerge/>
            <w:shd w:val="clear" w:color="auto" w:fill="auto"/>
            <w:vAlign w:val="center"/>
          </w:tcPr>
          <w:p w:rsidR="00140543" w:rsidRPr="005B68E0" w:rsidRDefault="00140543" w:rsidP="00420BD0">
            <w:pPr>
              <w:pStyle w:val="a3"/>
              <w:ind w:leftChars="0" w:left="0"/>
              <w:rPr>
                <w:rFonts w:ascii="Arial" w:eastAsia="標楷體" w:hAnsi="Arial" w:cs="Arial"/>
                <w:szCs w:val="20"/>
              </w:rPr>
            </w:pPr>
          </w:p>
        </w:tc>
        <w:tc>
          <w:tcPr>
            <w:tcW w:w="4188" w:type="pct"/>
            <w:gridSpan w:val="2"/>
            <w:shd w:val="clear" w:color="auto" w:fill="auto"/>
            <w:vAlign w:val="center"/>
          </w:tcPr>
          <w:p w:rsidR="00140543" w:rsidRPr="005B68E0" w:rsidRDefault="00140543" w:rsidP="0046123E">
            <w:pPr>
              <w:pStyle w:val="a3"/>
              <w:ind w:leftChars="0" w:left="0"/>
              <w:jc w:val="center"/>
              <w:rPr>
                <w:rFonts w:ascii="Arial" w:eastAsia="標楷體" w:hAnsi="Arial" w:cs="Arial"/>
                <w:szCs w:val="20"/>
              </w:rPr>
            </w:pPr>
            <w:r w:rsidRPr="005B68E0">
              <w:rPr>
                <w:rFonts w:ascii="Arial" w:eastAsia="標楷體" w:hAnsi="Arial" w:cs="Arial"/>
                <w:szCs w:val="20"/>
              </w:rPr>
              <w:t>Q&amp;A</w:t>
            </w:r>
          </w:p>
        </w:tc>
      </w:tr>
      <w:tr w:rsidR="00140543" w:rsidRPr="005B68E0" w:rsidTr="00350977">
        <w:tc>
          <w:tcPr>
            <w:tcW w:w="812" w:type="pct"/>
            <w:shd w:val="clear" w:color="auto" w:fill="BFBFBF" w:themeFill="background1" w:themeFillShade="BF"/>
            <w:vAlign w:val="center"/>
          </w:tcPr>
          <w:p w:rsidR="00140543" w:rsidRPr="005B68E0" w:rsidRDefault="009A57E1" w:rsidP="0046123E">
            <w:pPr>
              <w:pStyle w:val="a3"/>
              <w:ind w:leftChars="0" w:left="0"/>
              <w:jc w:val="center"/>
              <w:rPr>
                <w:rFonts w:ascii="Arial" w:eastAsia="標楷體" w:hAnsi="Arial" w:cs="Arial"/>
                <w:b/>
                <w:szCs w:val="20"/>
              </w:rPr>
            </w:pPr>
            <w:r w:rsidRPr="005B68E0">
              <w:rPr>
                <w:rFonts w:ascii="Arial" w:eastAsia="標楷體" w:hAnsi="Arial" w:cs="Arial"/>
                <w:b/>
                <w:szCs w:val="20"/>
              </w:rPr>
              <w:t>15:00~15:3</w:t>
            </w:r>
            <w:r w:rsidR="00140543" w:rsidRPr="005B68E0">
              <w:rPr>
                <w:rFonts w:ascii="Arial" w:eastAsia="標楷體" w:hAnsi="Arial" w:cs="Arial"/>
                <w:b/>
                <w:szCs w:val="20"/>
              </w:rPr>
              <w:t>0</w:t>
            </w:r>
          </w:p>
        </w:tc>
        <w:tc>
          <w:tcPr>
            <w:tcW w:w="4188" w:type="pct"/>
            <w:gridSpan w:val="2"/>
            <w:shd w:val="clear" w:color="auto" w:fill="BFBFBF" w:themeFill="background1" w:themeFillShade="BF"/>
            <w:vAlign w:val="center"/>
          </w:tcPr>
          <w:p w:rsidR="00140543" w:rsidRPr="005B68E0" w:rsidRDefault="009A57E1" w:rsidP="0046123E">
            <w:pPr>
              <w:pStyle w:val="a3"/>
              <w:ind w:leftChars="0" w:left="0"/>
              <w:jc w:val="center"/>
              <w:rPr>
                <w:rFonts w:ascii="Arial" w:eastAsia="標楷體" w:hAnsi="Arial" w:cs="Arial"/>
                <w:b/>
                <w:szCs w:val="20"/>
              </w:rPr>
            </w:pPr>
            <w:r w:rsidRPr="005B68E0">
              <w:rPr>
                <w:rFonts w:ascii="Arial" w:eastAsia="標楷體" w:hAnsi="Arial" w:cs="Arial"/>
                <w:b/>
                <w:szCs w:val="20"/>
              </w:rPr>
              <w:t>茶敘</w:t>
            </w:r>
          </w:p>
        </w:tc>
      </w:tr>
      <w:tr w:rsidR="00140543" w:rsidRPr="005B68E0" w:rsidTr="00420BD0">
        <w:tc>
          <w:tcPr>
            <w:tcW w:w="5000" w:type="pct"/>
            <w:gridSpan w:val="3"/>
            <w:shd w:val="clear" w:color="auto" w:fill="FFC000"/>
            <w:vAlign w:val="center"/>
          </w:tcPr>
          <w:p w:rsidR="00140543" w:rsidRPr="005B68E0" w:rsidRDefault="00140543" w:rsidP="00420BD0">
            <w:pPr>
              <w:pStyle w:val="a3"/>
              <w:ind w:leftChars="0" w:left="0"/>
              <w:jc w:val="center"/>
              <w:rPr>
                <w:rFonts w:ascii="Arial" w:eastAsia="標楷體" w:hAnsi="Arial" w:cs="Arial"/>
                <w:b/>
                <w:color w:val="C00000"/>
                <w:szCs w:val="20"/>
              </w:rPr>
            </w:pPr>
            <w:r w:rsidRPr="005B68E0">
              <w:rPr>
                <w:rFonts w:ascii="Arial" w:eastAsia="標楷體" w:hAnsi="Arial" w:cs="Arial"/>
                <w:b/>
                <w:color w:val="C00000"/>
                <w:szCs w:val="20"/>
              </w:rPr>
              <w:t>場次三：族語教師專職化的制度安排與政策實施</w:t>
            </w:r>
          </w:p>
          <w:p w:rsidR="00140543" w:rsidRPr="005B68E0" w:rsidRDefault="00140543" w:rsidP="00BC3D85">
            <w:pPr>
              <w:pStyle w:val="a3"/>
              <w:ind w:leftChars="0" w:left="0"/>
              <w:jc w:val="center"/>
              <w:rPr>
                <w:rFonts w:ascii="Arial" w:eastAsia="標楷體" w:hAnsi="Arial" w:cs="Arial"/>
                <w:b/>
                <w:szCs w:val="20"/>
              </w:rPr>
            </w:pPr>
            <w:r w:rsidRPr="005B68E0">
              <w:rPr>
                <w:rFonts w:ascii="Arial" w:eastAsia="標楷體" w:hAnsi="Arial" w:cs="Arial"/>
                <w:b/>
                <w:szCs w:val="20"/>
              </w:rPr>
              <w:t>主持人：</w:t>
            </w:r>
            <w:r w:rsidR="006501AF" w:rsidRPr="005B68E0">
              <w:rPr>
                <w:rFonts w:ascii="Arial" w:eastAsia="標楷體" w:hAnsi="Arial" w:cs="Arial"/>
                <w:b/>
                <w:szCs w:val="20"/>
              </w:rPr>
              <w:t>原住民族委員會教育文化處陳坤昇處長</w:t>
            </w:r>
          </w:p>
        </w:tc>
      </w:tr>
      <w:tr w:rsidR="00140543" w:rsidRPr="005B68E0" w:rsidTr="00350977">
        <w:tc>
          <w:tcPr>
            <w:tcW w:w="812" w:type="pct"/>
            <w:vMerge w:val="restart"/>
            <w:shd w:val="clear" w:color="auto" w:fill="auto"/>
            <w:vAlign w:val="center"/>
          </w:tcPr>
          <w:p w:rsidR="00140543" w:rsidRPr="005B68E0" w:rsidRDefault="009A57E1" w:rsidP="0046123E">
            <w:pPr>
              <w:pStyle w:val="a3"/>
              <w:ind w:leftChars="0" w:left="0"/>
              <w:jc w:val="center"/>
              <w:rPr>
                <w:rFonts w:ascii="Arial" w:eastAsia="標楷體" w:hAnsi="Arial" w:cs="Arial"/>
                <w:color w:val="000000" w:themeColor="text1"/>
                <w:szCs w:val="20"/>
              </w:rPr>
            </w:pPr>
            <w:r w:rsidRPr="005B68E0">
              <w:rPr>
                <w:rFonts w:ascii="Arial" w:eastAsia="標楷體" w:hAnsi="Arial" w:cs="Arial"/>
                <w:color w:val="000000" w:themeColor="text1"/>
                <w:szCs w:val="20"/>
              </w:rPr>
              <w:t>15:3</w:t>
            </w:r>
            <w:r w:rsidR="00140543" w:rsidRPr="005B68E0">
              <w:rPr>
                <w:rFonts w:ascii="Arial" w:eastAsia="標楷體" w:hAnsi="Arial" w:cs="Arial"/>
                <w:color w:val="000000" w:themeColor="text1"/>
                <w:szCs w:val="20"/>
              </w:rPr>
              <w:t>0~1</w:t>
            </w:r>
            <w:r w:rsidRPr="005B68E0">
              <w:rPr>
                <w:rFonts w:ascii="Arial" w:eastAsia="標楷體" w:hAnsi="Arial" w:cs="Arial"/>
                <w:color w:val="000000" w:themeColor="text1"/>
                <w:szCs w:val="20"/>
              </w:rPr>
              <w:t>7:0</w:t>
            </w:r>
            <w:r w:rsidR="00140543" w:rsidRPr="005B68E0">
              <w:rPr>
                <w:rFonts w:ascii="Arial" w:eastAsia="標楷體" w:hAnsi="Arial" w:cs="Arial"/>
                <w:color w:val="000000" w:themeColor="text1"/>
                <w:szCs w:val="20"/>
              </w:rPr>
              <w:t>0</w:t>
            </w:r>
          </w:p>
        </w:tc>
        <w:tc>
          <w:tcPr>
            <w:tcW w:w="2176" w:type="pct"/>
            <w:shd w:val="clear" w:color="auto" w:fill="auto"/>
            <w:vAlign w:val="center"/>
          </w:tcPr>
          <w:p w:rsidR="00140543" w:rsidRPr="005B68E0" w:rsidRDefault="00140543" w:rsidP="00420BD0">
            <w:pPr>
              <w:jc w:val="center"/>
              <w:rPr>
                <w:rFonts w:ascii="Arial" w:eastAsia="標楷體" w:hAnsi="Arial" w:cs="Arial"/>
                <w:b/>
                <w:color w:val="000000" w:themeColor="text1"/>
                <w:szCs w:val="20"/>
              </w:rPr>
            </w:pPr>
            <w:r w:rsidRPr="005B68E0">
              <w:rPr>
                <w:rFonts w:ascii="Arial" w:eastAsia="標楷體" w:hAnsi="Arial" w:cs="Arial"/>
                <w:b/>
                <w:color w:val="000000" w:themeColor="text1"/>
                <w:szCs w:val="20"/>
              </w:rPr>
              <w:t>發表人</w:t>
            </w:r>
          </w:p>
        </w:tc>
        <w:tc>
          <w:tcPr>
            <w:tcW w:w="2012" w:type="pct"/>
            <w:shd w:val="clear" w:color="auto" w:fill="auto"/>
            <w:vAlign w:val="center"/>
          </w:tcPr>
          <w:p w:rsidR="00140543" w:rsidRPr="005B68E0" w:rsidRDefault="00140543" w:rsidP="00420BD0">
            <w:pPr>
              <w:jc w:val="center"/>
              <w:rPr>
                <w:rFonts w:ascii="Arial" w:eastAsia="標楷體" w:hAnsi="Arial" w:cs="Arial"/>
                <w:b/>
                <w:color w:val="000000" w:themeColor="text1"/>
                <w:szCs w:val="20"/>
              </w:rPr>
            </w:pPr>
            <w:r w:rsidRPr="005B68E0">
              <w:rPr>
                <w:rFonts w:ascii="Arial" w:eastAsia="標楷體" w:hAnsi="Arial" w:cs="Arial"/>
                <w:b/>
                <w:color w:val="000000" w:themeColor="text1"/>
                <w:szCs w:val="20"/>
              </w:rPr>
              <w:t>與談人</w:t>
            </w:r>
          </w:p>
        </w:tc>
      </w:tr>
      <w:tr w:rsidR="00140543" w:rsidRPr="005B68E0" w:rsidTr="00350977">
        <w:tc>
          <w:tcPr>
            <w:tcW w:w="812" w:type="pct"/>
            <w:vMerge/>
            <w:shd w:val="clear" w:color="auto" w:fill="auto"/>
            <w:vAlign w:val="center"/>
          </w:tcPr>
          <w:p w:rsidR="00140543" w:rsidRPr="005B68E0" w:rsidRDefault="00140543" w:rsidP="00420BD0">
            <w:pPr>
              <w:pStyle w:val="a3"/>
              <w:ind w:leftChars="0" w:left="0"/>
              <w:jc w:val="center"/>
              <w:rPr>
                <w:rFonts w:ascii="Arial" w:eastAsia="標楷體" w:hAnsi="Arial" w:cs="Arial"/>
                <w:color w:val="000000" w:themeColor="text1"/>
                <w:szCs w:val="20"/>
              </w:rPr>
            </w:pPr>
          </w:p>
        </w:tc>
        <w:tc>
          <w:tcPr>
            <w:tcW w:w="2176" w:type="pct"/>
            <w:shd w:val="clear" w:color="auto" w:fill="auto"/>
            <w:vAlign w:val="center"/>
          </w:tcPr>
          <w:p w:rsidR="005B68E0" w:rsidRPr="005B68E0" w:rsidRDefault="005B68E0" w:rsidP="00435C18">
            <w:pPr>
              <w:jc w:val="both"/>
              <w:rPr>
                <w:rFonts w:ascii="Arial" w:eastAsia="標楷體" w:hAnsi="Arial" w:cs="Arial"/>
                <w:color w:val="000000" w:themeColor="text1"/>
                <w:szCs w:val="20"/>
              </w:rPr>
            </w:pPr>
            <w:r w:rsidRPr="005B68E0">
              <w:rPr>
                <w:rFonts w:ascii="Arial" w:eastAsia="標楷體" w:hAnsi="Arial" w:cs="Arial" w:hint="eastAsia"/>
                <w:color w:val="000000" w:themeColor="text1"/>
                <w:szCs w:val="20"/>
              </w:rPr>
              <w:t>陳張培倫</w:t>
            </w:r>
            <w:r w:rsidRPr="005B68E0">
              <w:rPr>
                <w:rFonts w:ascii="Arial" w:eastAsia="標楷體" w:hAnsi="Arial" w:cs="Arial" w:hint="eastAsia"/>
                <w:color w:val="000000" w:themeColor="text1"/>
                <w:szCs w:val="20"/>
              </w:rPr>
              <w:t>Tunkan Tansikian</w:t>
            </w:r>
          </w:p>
          <w:p w:rsidR="001E26B2" w:rsidRPr="005B68E0" w:rsidRDefault="00435C18" w:rsidP="00435C18">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t>（國立東華大學民族事務與發展學系副教授）</w:t>
            </w:r>
          </w:p>
          <w:p w:rsidR="00617CAE" w:rsidRPr="005B68E0" w:rsidRDefault="00435C18" w:rsidP="00617CAE">
            <w:pPr>
              <w:jc w:val="both"/>
              <w:rPr>
                <w:rFonts w:ascii="Arial" w:eastAsia="標楷體" w:hAnsi="Arial" w:cs="Arial"/>
                <w:szCs w:val="20"/>
              </w:rPr>
            </w:pPr>
            <w:r w:rsidRPr="005B68E0">
              <w:rPr>
                <w:rFonts w:ascii="Arial" w:eastAsia="標楷體" w:hAnsi="Arial" w:cs="Arial"/>
                <w:color w:val="000000" w:themeColor="text1"/>
                <w:szCs w:val="20"/>
              </w:rPr>
              <w:t>湯愛玉</w:t>
            </w:r>
            <w:r w:rsidR="00617CAE" w:rsidRPr="005B68E0">
              <w:rPr>
                <w:rFonts w:ascii="Arial" w:eastAsia="標楷體" w:hAnsi="Arial" w:cs="Arial"/>
                <w:szCs w:val="20"/>
              </w:rPr>
              <w:t>Apay Ai-yu Tang</w:t>
            </w:r>
          </w:p>
          <w:p w:rsidR="00617CAE" w:rsidRPr="005B68E0" w:rsidRDefault="00617CAE" w:rsidP="00617CAE">
            <w:pPr>
              <w:jc w:val="both"/>
              <w:rPr>
                <w:rFonts w:ascii="Arial" w:eastAsia="標楷體" w:hAnsi="Arial" w:cs="Arial"/>
                <w:szCs w:val="20"/>
              </w:rPr>
            </w:pPr>
            <w:r w:rsidRPr="005B68E0">
              <w:rPr>
                <w:rFonts w:ascii="Arial" w:eastAsia="標楷體" w:hAnsi="Arial" w:cs="Arial"/>
                <w:szCs w:val="20"/>
              </w:rPr>
              <w:t>（國立東華大學原住民民族學院民族語言與傳播學系副教授）</w:t>
            </w:r>
          </w:p>
          <w:p w:rsidR="00435C18" w:rsidRPr="005B68E0" w:rsidRDefault="00435C18" w:rsidP="00435C18">
            <w:pPr>
              <w:jc w:val="both"/>
              <w:rPr>
                <w:rFonts w:ascii="Arial" w:eastAsia="標楷體" w:hAnsi="Arial" w:cs="Arial"/>
                <w:color w:val="0000FF"/>
                <w:szCs w:val="20"/>
              </w:rPr>
            </w:pPr>
            <w:r w:rsidRPr="005B68E0">
              <w:rPr>
                <w:rFonts w:ascii="Arial" w:eastAsia="標楷體" w:hAnsi="Arial" w:cs="Arial"/>
                <w:color w:val="0000FF"/>
                <w:szCs w:val="20"/>
              </w:rPr>
              <w:t>原住民族語言師資專職化政策探究</w:t>
            </w:r>
          </w:p>
        </w:tc>
        <w:tc>
          <w:tcPr>
            <w:tcW w:w="2012" w:type="pct"/>
            <w:shd w:val="clear" w:color="auto" w:fill="auto"/>
            <w:vAlign w:val="center"/>
          </w:tcPr>
          <w:p w:rsidR="005B68E0" w:rsidRPr="005B68E0" w:rsidRDefault="00435C18" w:rsidP="005B68E0">
            <w:pPr>
              <w:pStyle w:val="a3"/>
              <w:ind w:leftChars="0" w:left="0"/>
              <w:rPr>
                <w:rFonts w:ascii="Arial" w:eastAsia="標楷體" w:hAnsi="Arial" w:cs="Arial"/>
                <w:b/>
                <w:color w:val="000000" w:themeColor="text1"/>
                <w:szCs w:val="20"/>
              </w:rPr>
            </w:pPr>
            <w:r w:rsidRPr="005B68E0">
              <w:rPr>
                <w:rFonts w:ascii="Arial" w:eastAsia="標楷體" w:hAnsi="Arial" w:cs="Arial"/>
                <w:color w:val="000000" w:themeColor="text1"/>
                <w:szCs w:val="20"/>
              </w:rPr>
              <w:t>波宏明</w:t>
            </w:r>
            <w:r w:rsidR="005B68E0" w:rsidRPr="005B68E0">
              <w:rPr>
                <w:rFonts w:ascii="Arial" w:eastAsia="標楷體" w:hAnsi="Arial" w:cs="Arial" w:hint="eastAsia"/>
                <w:color w:val="000000" w:themeColor="text1"/>
                <w:szCs w:val="20"/>
              </w:rPr>
              <w:t>Puljaljuyan Kalevuwan</w:t>
            </w:r>
          </w:p>
          <w:p w:rsidR="00140543" w:rsidRPr="005B68E0" w:rsidRDefault="00435C18" w:rsidP="005B68E0">
            <w:pPr>
              <w:pStyle w:val="a3"/>
              <w:ind w:leftChars="0" w:left="0"/>
              <w:rPr>
                <w:rFonts w:ascii="Arial" w:eastAsia="標楷體" w:hAnsi="Arial" w:cs="Arial"/>
                <w:color w:val="000000" w:themeColor="text1"/>
                <w:szCs w:val="20"/>
              </w:rPr>
            </w:pPr>
            <w:r w:rsidRPr="005B68E0">
              <w:rPr>
                <w:rFonts w:ascii="Arial" w:eastAsia="標楷體" w:hAnsi="Arial" w:cs="Arial"/>
                <w:color w:val="000000" w:themeColor="text1"/>
                <w:szCs w:val="20"/>
              </w:rPr>
              <w:t>（台灣原住民族語言發展學會理事長）</w:t>
            </w:r>
          </w:p>
        </w:tc>
      </w:tr>
      <w:tr w:rsidR="00140543" w:rsidRPr="005B68E0" w:rsidTr="00350977">
        <w:tc>
          <w:tcPr>
            <w:tcW w:w="812" w:type="pct"/>
            <w:vMerge/>
            <w:shd w:val="clear" w:color="auto" w:fill="auto"/>
            <w:vAlign w:val="center"/>
          </w:tcPr>
          <w:p w:rsidR="00140543" w:rsidRPr="005B68E0" w:rsidRDefault="00140543" w:rsidP="00420BD0">
            <w:pPr>
              <w:pStyle w:val="a3"/>
              <w:ind w:leftChars="0" w:left="0"/>
              <w:rPr>
                <w:rFonts w:ascii="Arial" w:eastAsia="標楷體" w:hAnsi="Arial" w:cs="Arial"/>
                <w:color w:val="000000" w:themeColor="text1"/>
                <w:szCs w:val="20"/>
              </w:rPr>
            </w:pPr>
          </w:p>
        </w:tc>
        <w:tc>
          <w:tcPr>
            <w:tcW w:w="2176" w:type="pct"/>
            <w:shd w:val="clear" w:color="auto" w:fill="auto"/>
            <w:vAlign w:val="center"/>
          </w:tcPr>
          <w:p w:rsidR="005B68E0" w:rsidRPr="005B68E0" w:rsidRDefault="00435C18" w:rsidP="00617CAE">
            <w:pPr>
              <w:jc w:val="both"/>
              <w:rPr>
                <w:rFonts w:ascii="Arial" w:eastAsia="標楷體" w:hAnsi="Arial" w:cs="Arial"/>
                <w:szCs w:val="20"/>
              </w:rPr>
            </w:pPr>
            <w:r w:rsidRPr="005B68E0">
              <w:rPr>
                <w:rFonts w:ascii="Arial" w:eastAsia="標楷體" w:hAnsi="Arial" w:cs="Arial"/>
                <w:szCs w:val="20"/>
              </w:rPr>
              <w:t>許韋晟</w:t>
            </w:r>
            <w:r w:rsidRPr="005B68E0">
              <w:rPr>
                <w:rFonts w:ascii="Arial" w:eastAsia="標楷體" w:hAnsi="Arial" w:cs="Arial"/>
                <w:szCs w:val="20"/>
              </w:rPr>
              <w:t>Lowking Nowbucyang</w:t>
            </w:r>
          </w:p>
          <w:p w:rsidR="001E26B2" w:rsidRPr="005B68E0" w:rsidRDefault="00435C18" w:rsidP="00617CAE">
            <w:pPr>
              <w:jc w:val="both"/>
              <w:rPr>
                <w:rFonts w:ascii="Arial" w:eastAsia="標楷體" w:hAnsi="Arial" w:cs="Arial"/>
                <w:szCs w:val="20"/>
              </w:rPr>
            </w:pPr>
            <w:r w:rsidRPr="005B68E0">
              <w:rPr>
                <w:rFonts w:ascii="Arial" w:eastAsia="標楷體" w:hAnsi="Arial" w:cs="Arial"/>
                <w:szCs w:val="20"/>
              </w:rPr>
              <w:t>（國立清華大學語言學研究所博士候選人）</w:t>
            </w:r>
          </w:p>
          <w:p w:rsidR="00617CAE" w:rsidRPr="005B68E0" w:rsidRDefault="00435C18" w:rsidP="00545339">
            <w:pPr>
              <w:widowControl/>
              <w:rPr>
                <w:rFonts w:ascii="Arial" w:eastAsia="標楷體" w:hAnsi="Arial" w:cs="Arial"/>
                <w:color w:val="000000"/>
                <w:szCs w:val="20"/>
              </w:rPr>
            </w:pPr>
            <w:r w:rsidRPr="005B68E0">
              <w:rPr>
                <w:rFonts w:ascii="Arial" w:eastAsia="標楷體" w:hAnsi="Arial" w:cs="Arial"/>
                <w:szCs w:val="20"/>
              </w:rPr>
              <w:t>徐中文</w:t>
            </w:r>
            <w:r w:rsidR="00545339" w:rsidRPr="005B68E0">
              <w:rPr>
                <w:rFonts w:ascii="Arial" w:eastAsia="標楷體" w:hAnsi="Arial" w:cs="Arial"/>
                <w:color w:val="000000"/>
                <w:szCs w:val="20"/>
              </w:rPr>
              <w:t>Akiw</w:t>
            </w:r>
          </w:p>
          <w:p w:rsidR="00435C18" w:rsidRPr="005B68E0" w:rsidRDefault="00545339" w:rsidP="00545339">
            <w:pPr>
              <w:widowControl/>
              <w:rPr>
                <w:rFonts w:ascii="Arial" w:eastAsia="標楷體" w:hAnsi="Arial" w:cs="Arial"/>
                <w:color w:val="000000"/>
                <w:szCs w:val="20"/>
              </w:rPr>
            </w:pPr>
            <w:r w:rsidRPr="005B68E0">
              <w:rPr>
                <w:rFonts w:ascii="Arial" w:eastAsia="標楷體" w:hAnsi="Arial" w:cs="Arial"/>
                <w:color w:val="000000"/>
                <w:szCs w:val="20"/>
              </w:rPr>
              <w:t>（原住民族語言研究發展中心研究員）</w:t>
            </w:r>
          </w:p>
          <w:p w:rsidR="00E80B0D" w:rsidRPr="005B68E0" w:rsidRDefault="00435C18" w:rsidP="00E80B0D">
            <w:pPr>
              <w:jc w:val="both"/>
              <w:rPr>
                <w:rFonts w:ascii="Arial" w:eastAsia="標楷體" w:hAnsi="Arial" w:cs="Arial"/>
                <w:color w:val="0000FF"/>
                <w:szCs w:val="20"/>
              </w:rPr>
            </w:pPr>
            <w:r w:rsidRPr="005B68E0">
              <w:rPr>
                <w:rFonts w:ascii="Arial" w:eastAsia="標楷體" w:hAnsi="Arial" w:cs="Arial"/>
                <w:color w:val="0000FF"/>
                <w:szCs w:val="20"/>
              </w:rPr>
              <w:t>族語教學人員專職化的政策與實踐</w:t>
            </w:r>
            <w:r w:rsidRPr="005B68E0">
              <w:rPr>
                <w:rFonts w:ascii="Arial" w:eastAsia="標楷體" w:hAnsi="Arial" w:cs="Arial"/>
                <w:color w:val="0000FF"/>
                <w:szCs w:val="20"/>
              </w:rPr>
              <w:t>—</w:t>
            </w:r>
            <w:r w:rsidRPr="005B68E0">
              <w:rPr>
                <w:rFonts w:ascii="Arial" w:eastAsia="標楷體" w:hAnsi="Arial" w:cs="Arial"/>
                <w:color w:val="0000FF"/>
                <w:szCs w:val="20"/>
              </w:rPr>
              <w:t>都會與原鄉小學的對話</w:t>
            </w:r>
          </w:p>
        </w:tc>
        <w:tc>
          <w:tcPr>
            <w:tcW w:w="2012" w:type="pct"/>
            <w:shd w:val="clear" w:color="auto" w:fill="auto"/>
            <w:vAlign w:val="center"/>
          </w:tcPr>
          <w:p w:rsidR="00435C18" w:rsidRPr="005B68E0" w:rsidRDefault="00435C18" w:rsidP="00435C18">
            <w:pPr>
              <w:jc w:val="both"/>
              <w:rPr>
                <w:rFonts w:ascii="Arial" w:eastAsia="標楷體" w:hAnsi="Arial" w:cs="Arial"/>
                <w:szCs w:val="20"/>
              </w:rPr>
            </w:pPr>
            <w:r w:rsidRPr="005B68E0">
              <w:rPr>
                <w:rFonts w:ascii="Arial" w:eastAsia="標楷體" w:hAnsi="Arial" w:cs="Arial"/>
                <w:szCs w:val="20"/>
              </w:rPr>
              <w:t>李馨慈</w:t>
            </w:r>
          </w:p>
          <w:p w:rsidR="00435C18" w:rsidRPr="005B68E0" w:rsidRDefault="00435C18" w:rsidP="00435C18">
            <w:pPr>
              <w:pStyle w:val="a3"/>
              <w:ind w:leftChars="0" w:left="0"/>
              <w:rPr>
                <w:rFonts w:ascii="Arial" w:eastAsia="標楷體" w:hAnsi="Arial" w:cs="Arial"/>
                <w:color w:val="000000" w:themeColor="text1"/>
                <w:szCs w:val="20"/>
              </w:rPr>
            </w:pPr>
            <w:r w:rsidRPr="005B68E0">
              <w:rPr>
                <w:rFonts w:ascii="Arial" w:eastAsia="標楷體" w:hAnsi="Arial" w:cs="Arial"/>
                <w:szCs w:val="20"/>
              </w:rPr>
              <w:t>（國立屏東大學原住民族教育研究中心主任）</w:t>
            </w:r>
          </w:p>
        </w:tc>
      </w:tr>
      <w:tr w:rsidR="00140543" w:rsidRPr="005B68E0" w:rsidTr="00350977">
        <w:tc>
          <w:tcPr>
            <w:tcW w:w="812" w:type="pct"/>
            <w:vMerge/>
            <w:shd w:val="clear" w:color="auto" w:fill="auto"/>
            <w:vAlign w:val="center"/>
          </w:tcPr>
          <w:p w:rsidR="00140543" w:rsidRPr="005B68E0" w:rsidRDefault="00140543" w:rsidP="00420BD0">
            <w:pPr>
              <w:pStyle w:val="a3"/>
              <w:rPr>
                <w:rFonts w:ascii="Arial" w:eastAsia="標楷體" w:hAnsi="Arial" w:cs="Arial"/>
                <w:szCs w:val="20"/>
              </w:rPr>
            </w:pPr>
          </w:p>
        </w:tc>
        <w:tc>
          <w:tcPr>
            <w:tcW w:w="2176" w:type="pct"/>
            <w:shd w:val="clear" w:color="auto" w:fill="auto"/>
            <w:vAlign w:val="center"/>
          </w:tcPr>
          <w:p w:rsidR="005B68E0" w:rsidRPr="005B68E0" w:rsidRDefault="00E80B0D" w:rsidP="00E80B0D">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t>葉川榮</w:t>
            </w:r>
          </w:p>
          <w:p w:rsidR="00E80B0D" w:rsidRPr="005B68E0" w:rsidRDefault="00E80B0D" w:rsidP="00E80B0D">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lastRenderedPageBreak/>
              <w:t>（國家教育研究院原住民族教育研究中心助理研究員）</w:t>
            </w:r>
          </w:p>
          <w:p w:rsidR="00E80B0D" w:rsidRPr="005B68E0" w:rsidRDefault="00E80B0D" w:rsidP="00E80B0D">
            <w:pPr>
              <w:jc w:val="both"/>
              <w:rPr>
                <w:rFonts w:ascii="Arial" w:eastAsia="標楷體" w:hAnsi="Arial" w:cs="Arial"/>
                <w:color w:val="0000FF"/>
                <w:szCs w:val="20"/>
              </w:rPr>
            </w:pPr>
            <w:r w:rsidRPr="005B68E0">
              <w:rPr>
                <w:rFonts w:ascii="Arial" w:eastAsia="標楷體" w:hAnsi="Arial" w:cs="Arial"/>
                <w:color w:val="0000FF"/>
                <w:szCs w:val="20"/>
              </w:rPr>
              <w:t>我國都會地區國民中學執行原住民族族語師資專職化現況、問題及其因應策略之研究</w:t>
            </w:r>
          </w:p>
        </w:tc>
        <w:tc>
          <w:tcPr>
            <w:tcW w:w="2012" w:type="pct"/>
            <w:shd w:val="clear" w:color="auto" w:fill="auto"/>
            <w:vAlign w:val="center"/>
          </w:tcPr>
          <w:p w:rsidR="00E80B0D" w:rsidRPr="005B68E0" w:rsidRDefault="00E80B0D" w:rsidP="00E80B0D">
            <w:pPr>
              <w:jc w:val="both"/>
              <w:rPr>
                <w:rFonts w:ascii="Arial" w:eastAsia="標楷體" w:hAnsi="Arial" w:cs="Arial"/>
                <w:color w:val="000000" w:themeColor="text1"/>
                <w:szCs w:val="20"/>
              </w:rPr>
            </w:pPr>
            <w:r w:rsidRPr="005B68E0">
              <w:rPr>
                <w:rFonts w:ascii="Arial" w:eastAsia="標楷體" w:hAnsi="Arial" w:cs="Arial"/>
                <w:color w:val="000000" w:themeColor="text1"/>
                <w:szCs w:val="20"/>
              </w:rPr>
              <w:lastRenderedPageBreak/>
              <w:t>陳盛賢</w:t>
            </w:r>
          </w:p>
          <w:p w:rsidR="00E80B0D" w:rsidRPr="005B68E0" w:rsidRDefault="00E80B0D" w:rsidP="00E80B0D">
            <w:pPr>
              <w:jc w:val="both"/>
              <w:rPr>
                <w:rFonts w:ascii="Arial" w:eastAsia="標楷體" w:hAnsi="Arial" w:cs="Arial"/>
                <w:szCs w:val="20"/>
              </w:rPr>
            </w:pPr>
            <w:r w:rsidRPr="005B68E0">
              <w:rPr>
                <w:rFonts w:ascii="Arial" w:eastAsia="標楷體" w:hAnsi="Arial" w:cs="Arial"/>
                <w:color w:val="000000" w:themeColor="text1"/>
                <w:szCs w:val="20"/>
              </w:rPr>
              <w:lastRenderedPageBreak/>
              <w:t>（國立臺中教育大學教育學系助理教授兼原住民族教育及文化研究中心主任）</w:t>
            </w:r>
          </w:p>
        </w:tc>
      </w:tr>
      <w:tr w:rsidR="00140543" w:rsidRPr="005B68E0" w:rsidTr="00350977">
        <w:tc>
          <w:tcPr>
            <w:tcW w:w="812" w:type="pct"/>
            <w:vMerge/>
            <w:shd w:val="clear" w:color="auto" w:fill="auto"/>
            <w:vAlign w:val="center"/>
          </w:tcPr>
          <w:p w:rsidR="00140543" w:rsidRPr="005B68E0" w:rsidRDefault="00140543" w:rsidP="00420BD0">
            <w:pPr>
              <w:pStyle w:val="a3"/>
              <w:ind w:leftChars="0" w:left="0"/>
              <w:rPr>
                <w:rFonts w:ascii="Arial" w:eastAsia="標楷體" w:hAnsi="Arial" w:cs="Arial"/>
                <w:szCs w:val="20"/>
              </w:rPr>
            </w:pPr>
          </w:p>
        </w:tc>
        <w:tc>
          <w:tcPr>
            <w:tcW w:w="4188" w:type="pct"/>
            <w:gridSpan w:val="2"/>
            <w:shd w:val="clear" w:color="auto" w:fill="auto"/>
            <w:vAlign w:val="center"/>
          </w:tcPr>
          <w:p w:rsidR="00140543" w:rsidRPr="005B68E0" w:rsidRDefault="00140543" w:rsidP="00440BA9">
            <w:pPr>
              <w:pStyle w:val="a3"/>
              <w:ind w:leftChars="0" w:left="0"/>
              <w:jc w:val="center"/>
              <w:rPr>
                <w:rFonts w:ascii="Arial" w:eastAsia="標楷體" w:hAnsi="Arial" w:cs="Arial"/>
                <w:szCs w:val="20"/>
              </w:rPr>
            </w:pPr>
            <w:r w:rsidRPr="005B68E0">
              <w:rPr>
                <w:rFonts w:ascii="Arial" w:eastAsia="標楷體" w:hAnsi="Arial" w:cs="Arial"/>
                <w:szCs w:val="20"/>
              </w:rPr>
              <w:t>Q&amp;A</w:t>
            </w:r>
          </w:p>
        </w:tc>
      </w:tr>
      <w:tr w:rsidR="00140543" w:rsidRPr="005B68E0" w:rsidTr="00350977">
        <w:tc>
          <w:tcPr>
            <w:tcW w:w="812" w:type="pct"/>
            <w:shd w:val="clear" w:color="auto" w:fill="FFFFFF" w:themeFill="background1"/>
            <w:vAlign w:val="center"/>
          </w:tcPr>
          <w:p w:rsidR="00140543" w:rsidRPr="005B68E0" w:rsidRDefault="009A57E1" w:rsidP="00420BD0">
            <w:pPr>
              <w:pStyle w:val="a3"/>
              <w:ind w:leftChars="0" w:left="0"/>
              <w:jc w:val="center"/>
              <w:rPr>
                <w:rFonts w:ascii="Arial" w:eastAsia="標楷體" w:hAnsi="Arial" w:cs="Arial"/>
                <w:szCs w:val="20"/>
              </w:rPr>
            </w:pPr>
            <w:r w:rsidRPr="005B68E0">
              <w:rPr>
                <w:rFonts w:ascii="Arial" w:eastAsia="標楷體" w:hAnsi="Arial" w:cs="Arial"/>
                <w:szCs w:val="20"/>
              </w:rPr>
              <w:t>17:</w:t>
            </w:r>
            <w:r w:rsidR="00AA16F0" w:rsidRPr="005B68E0">
              <w:rPr>
                <w:rFonts w:ascii="Arial" w:eastAsia="標楷體" w:hAnsi="Arial" w:cs="Arial"/>
                <w:szCs w:val="20"/>
              </w:rPr>
              <w:t>0</w:t>
            </w:r>
            <w:r w:rsidRPr="005B68E0">
              <w:rPr>
                <w:rFonts w:ascii="Arial" w:eastAsia="標楷體" w:hAnsi="Arial" w:cs="Arial"/>
                <w:szCs w:val="20"/>
              </w:rPr>
              <w:t>0~18:</w:t>
            </w:r>
            <w:r w:rsidR="00AA16F0" w:rsidRPr="005B68E0">
              <w:rPr>
                <w:rFonts w:ascii="Arial" w:eastAsia="標楷體" w:hAnsi="Arial" w:cs="Arial"/>
                <w:szCs w:val="20"/>
              </w:rPr>
              <w:t>0</w:t>
            </w:r>
            <w:r w:rsidR="00140543" w:rsidRPr="005B68E0">
              <w:rPr>
                <w:rFonts w:ascii="Arial" w:eastAsia="標楷體" w:hAnsi="Arial" w:cs="Arial"/>
                <w:szCs w:val="20"/>
              </w:rPr>
              <w:t>0</w:t>
            </w:r>
          </w:p>
        </w:tc>
        <w:tc>
          <w:tcPr>
            <w:tcW w:w="4188" w:type="pct"/>
            <w:gridSpan w:val="2"/>
            <w:shd w:val="clear" w:color="auto" w:fill="FFFFFF" w:themeFill="background1"/>
            <w:vAlign w:val="center"/>
          </w:tcPr>
          <w:p w:rsidR="00140543" w:rsidRPr="005B68E0" w:rsidRDefault="00140543" w:rsidP="00420BD0">
            <w:pPr>
              <w:pStyle w:val="a3"/>
              <w:ind w:leftChars="0" w:left="0"/>
              <w:jc w:val="center"/>
              <w:rPr>
                <w:rFonts w:ascii="Arial" w:eastAsia="標楷體" w:hAnsi="Arial" w:cs="Arial"/>
                <w:szCs w:val="20"/>
              </w:rPr>
            </w:pPr>
            <w:r w:rsidRPr="005B68E0">
              <w:rPr>
                <w:rFonts w:ascii="Arial" w:eastAsia="標楷體" w:hAnsi="Arial" w:cs="Arial"/>
                <w:szCs w:val="20"/>
              </w:rPr>
              <w:t>綜合座談</w:t>
            </w:r>
          </w:p>
          <w:p w:rsidR="00B258B4" w:rsidRPr="005B68E0" w:rsidRDefault="0003362E" w:rsidP="008672F4">
            <w:pPr>
              <w:pStyle w:val="a3"/>
              <w:ind w:leftChars="0" w:left="0"/>
              <w:jc w:val="center"/>
              <w:rPr>
                <w:rFonts w:ascii="Arial" w:eastAsia="標楷體" w:hAnsi="Arial" w:cs="Arial"/>
                <w:szCs w:val="20"/>
              </w:rPr>
            </w:pPr>
            <w:r w:rsidRPr="005B68E0">
              <w:rPr>
                <w:rFonts w:ascii="Arial" w:eastAsia="標楷體" w:hAnsi="Arial" w:cs="Arial"/>
                <w:szCs w:val="20"/>
              </w:rPr>
              <w:t>蔡志偉</w:t>
            </w:r>
            <w:r w:rsidR="00911EE6" w:rsidRPr="005B68E0">
              <w:rPr>
                <w:rFonts w:ascii="Arial" w:eastAsia="標楷體" w:hAnsi="Arial" w:cs="Arial"/>
                <w:szCs w:val="20"/>
              </w:rPr>
              <w:t>Awi Mona</w:t>
            </w:r>
          </w:p>
          <w:p w:rsidR="00140543" w:rsidRPr="005B68E0" w:rsidRDefault="008672F4" w:rsidP="008672F4">
            <w:pPr>
              <w:pStyle w:val="a3"/>
              <w:ind w:leftChars="0" w:left="0"/>
              <w:jc w:val="center"/>
              <w:rPr>
                <w:rFonts w:ascii="Arial" w:eastAsia="標楷體" w:hAnsi="Arial" w:cs="Arial"/>
                <w:szCs w:val="20"/>
              </w:rPr>
            </w:pPr>
            <w:r w:rsidRPr="005B68E0">
              <w:rPr>
                <w:rFonts w:ascii="Arial" w:eastAsia="標楷體" w:hAnsi="Arial" w:cs="Arial"/>
                <w:szCs w:val="20"/>
              </w:rPr>
              <w:t>（國家</w:t>
            </w:r>
            <w:r w:rsidR="00920347" w:rsidRPr="005B68E0">
              <w:rPr>
                <w:rFonts w:ascii="Arial" w:eastAsia="標楷體" w:hAnsi="Arial" w:cs="Arial"/>
                <w:szCs w:val="20"/>
              </w:rPr>
              <w:t>教育</w:t>
            </w:r>
            <w:r w:rsidRPr="005B68E0">
              <w:rPr>
                <w:rFonts w:ascii="Arial" w:eastAsia="標楷體" w:hAnsi="Arial" w:cs="Arial"/>
                <w:szCs w:val="20"/>
              </w:rPr>
              <w:t>研究院原住民族教育研究中心副研究員兼中心主任）</w:t>
            </w:r>
          </w:p>
        </w:tc>
      </w:tr>
      <w:tr w:rsidR="00140543" w:rsidRPr="005B68E0" w:rsidTr="00350977">
        <w:tc>
          <w:tcPr>
            <w:tcW w:w="812" w:type="pct"/>
            <w:shd w:val="clear" w:color="auto" w:fill="BFBFBF" w:themeFill="background1" w:themeFillShade="BF"/>
            <w:vAlign w:val="center"/>
          </w:tcPr>
          <w:p w:rsidR="00140543" w:rsidRPr="005B68E0" w:rsidRDefault="009A57E1" w:rsidP="00466C63">
            <w:pPr>
              <w:pStyle w:val="a3"/>
              <w:ind w:leftChars="0" w:left="0"/>
              <w:jc w:val="center"/>
              <w:rPr>
                <w:rFonts w:ascii="Arial" w:eastAsia="標楷體" w:hAnsi="Arial" w:cs="Arial"/>
                <w:b/>
                <w:szCs w:val="20"/>
              </w:rPr>
            </w:pPr>
            <w:r w:rsidRPr="005B68E0">
              <w:rPr>
                <w:rFonts w:ascii="Arial" w:eastAsia="標楷體" w:hAnsi="Arial" w:cs="Arial"/>
                <w:b/>
                <w:szCs w:val="20"/>
              </w:rPr>
              <w:t>18:</w:t>
            </w:r>
            <w:r w:rsidR="00AA16F0" w:rsidRPr="005B68E0">
              <w:rPr>
                <w:rFonts w:ascii="Arial" w:eastAsia="標楷體" w:hAnsi="Arial" w:cs="Arial"/>
                <w:b/>
                <w:szCs w:val="20"/>
              </w:rPr>
              <w:t>0</w:t>
            </w:r>
            <w:r w:rsidRPr="005B68E0">
              <w:rPr>
                <w:rFonts w:ascii="Arial" w:eastAsia="標楷體" w:hAnsi="Arial" w:cs="Arial"/>
                <w:b/>
                <w:szCs w:val="20"/>
              </w:rPr>
              <w:t>0</w:t>
            </w:r>
            <w:r w:rsidR="00C653BF" w:rsidRPr="005B68E0">
              <w:rPr>
                <w:rFonts w:ascii="Arial" w:eastAsia="標楷體" w:hAnsi="Arial" w:cs="Arial"/>
                <w:b/>
                <w:szCs w:val="20"/>
              </w:rPr>
              <w:t>~</w:t>
            </w:r>
          </w:p>
        </w:tc>
        <w:tc>
          <w:tcPr>
            <w:tcW w:w="4188" w:type="pct"/>
            <w:gridSpan w:val="2"/>
            <w:shd w:val="clear" w:color="auto" w:fill="BFBFBF" w:themeFill="background1" w:themeFillShade="BF"/>
            <w:vAlign w:val="center"/>
          </w:tcPr>
          <w:p w:rsidR="00140543" w:rsidRPr="005B68E0" w:rsidRDefault="0075140A" w:rsidP="00420BD0">
            <w:pPr>
              <w:pStyle w:val="a3"/>
              <w:ind w:leftChars="0" w:left="0"/>
              <w:jc w:val="center"/>
              <w:rPr>
                <w:rFonts w:ascii="Arial" w:eastAsia="標楷體" w:hAnsi="Arial" w:cs="Arial"/>
                <w:b/>
                <w:szCs w:val="20"/>
              </w:rPr>
            </w:pPr>
            <w:r w:rsidRPr="005B68E0">
              <w:rPr>
                <w:rFonts w:ascii="Arial" w:eastAsia="標楷體" w:hAnsi="Arial" w:cs="Arial"/>
                <w:b/>
                <w:szCs w:val="20"/>
              </w:rPr>
              <w:t>賦歸</w:t>
            </w:r>
          </w:p>
        </w:tc>
      </w:tr>
    </w:tbl>
    <w:p w:rsidR="00FE6B51" w:rsidRPr="005B68E0" w:rsidRDefault="00FE6B51" w:rsidP="00DA1AD0">
      <w:pPr>
        <w:rPr>
          <w:rFonts w:ascii="Arial" w:eastAsia="標楷體" w:hAnsi="Arial" w:cs="Arial"/>
        </w:rPr>
      </w:pPr>
    </w:p>
    <w:sectPr w:rsidR="00FE6B51" w:rsidRPr="005B68E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1E" w:rsidRDefault="00CA441E" w:rsidP="00F52BE9">
      <w:r>
        <w:separator/>
      </w:r>
    </w:p>
  </w:endnote>
  <w:endnote w:type="continuationSeparator" w:id="0">
    <w:p w:rsidR="00CA441E" w:rsidRDefault="00CA441E" w:rsidP="00F5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16525"/>
      <w:docPartObj>
        <w:docPartGallery w:val="Page Numbers (Bottom of Page)"/>
        <w:docPartUnique/>
      </w:docPartObj>
    </w:sdtPr>
    <w:sdtEndPr/>
    <w:sdtContent>
      <w:p w:rsidR="00F52BE9" w:rsidRDefault="00F52BE9">
        <w:pPr>
          <w:pStyle w:val="a8"/>
          <w:jc w:val="center"/>
        </w:pPr>
        <w:r>
          <w:fldChar w:fldCharType="begin"/>
        </w:r>
        <w:r>
          <w:instrText>PAGE   \* MERGEFORMAT</w:instrText>
        </w:r>
        <w:r>
          <w:fldChar w:fldCharType="separate"/>
        </w:r>
        <w:r w:rsidR="00F9230B" w:rsidRPr="00F9230B">
          <w:rPr>
            <w:noProof/>
            <w:lang w:val="zh-TW"/>
          </w:rPr>
          <w:t>1</w:t>
        </w:r>
        <w:r>
          <w:fldChar w:fldCharType="end"/>
        </w:r>
      </w:p>
    </w:sdtContent>
  </w:sdt>
  <w:p w:rsidR="00F52BE9" w:rsidRDefault="00F52BE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1E" w:rsidRDefault="00CA441E" w:rsidP="00F52BE9">
      <w:r>
        <w:separator/>
      </w:r>
    </w:p>
  </w:footnote>
  <w:footnote w:type="continuationSeparator" w:id="0">
    <w:p w:rsidR="00CA441E" w:rsidRDefault="00CA441E" w:rsidP="00F52B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3549A"/>
    <w:multiLevelType w:val="hybridMultilevel"/>
    <w:tmpl w:val="800E23C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1A"/>
    <w:rsid w:val="0003362E"/>
    <w:rsid w:val="00034D61"/>
    <w:rsid w:val="00046C88"/>
    <w:rsid w:val="00047C0E"/>
    <w:rsid w:val="00051BB2"/>
    <w:rsid w:val="0006646A"/>
    <w:rsid w:val="000848AA"/>
    <w:rsid w:val="000B448B"/>
    <w:rsid w:val="000B7F6F"/>
    <w:rsid w:val="000C3607"/>
    <w:rsid w:val="000E2C67"/>
    <w:rsid w:val="000E2C7E"/>
    <w:rsid w:val="000E694E"/>
    <w:rsid w:val="000F1134"/>
    <w:rsid w:val="000F2D1F"/>
    <w:rsid w:val="00107245"/>
    <w:rsid w:val="001120D5"/>
    <w:rsid w:val="001158F9"/>
    <w:rsid w:val="00140543"/>
    <w:rsid w:val="0014146A"/>
    <w:rsid w:val="00145CA9"/>
    <w:rsid w:val="00152B69"/>
    <w:rsid w:val="001533EF"/>
    <w:rsid w:val="00171FD4"/>
    <w:rsid w:val="00180F25"/>
    <w:rsid w:val="00184570"/>
    <w:rsid w:val="0018489F"/>
    <w:rsid w:val="00191A21"/>
    <w:rsid w:val="00194501"/>
    <w:rsid w:val="001945CA"/>
    <w:rsid w:val="00197855"/>
    <w:rsid w:val="001B4E64"/>
    <w:rsid w:val="001C297D"/>
    <w:rsid w:val="001D7E49"/>
    <w:rsid w:val="001E26B2"/>
    <w:rsid w:val="001E577C"/>
    <w:rsid w:val="001E73D7"/>
    <w:rsid w:val="001F46B0"/>
    <w:rsid w:val="002051A2"/>
    <w:rsid w:val="00205BB5"/>
    <w:rsid w:val="00226471"/>
    <w:rsid w:val="00240ECF"/>
    <w:rsid w:val="002432C3"/>
    <w:rsid w:val="002448EE"/>
    <w:rsid w:val="00254661"/>
    <w:rsid w:val="00265DDF"/>
    <w:rsid w:val="00272CB4"/>
    <w:rsid w:val="002935B9"/>
    <w:rsid w:val="002A0AD6"/>
    <w:rsid w:val="002A2A38"/>
    <w:rsid w:val="002B21C7"/>
    <w:rsid w:val="002B26FF"/>
    <w:rsid w:val="002E2B6B"/>
    <w:rsid w:val="002F582E"/>
    <w:rsid w:val="002F7B0D"/>
    <w:rsid w:val="0030394E"/>
    <w:rsid w:val="00305779"/>
    <w:rsid w:val="00310E26"/>
    <w:rsid w:val="00315F74"/>
    <w:rsid w:val="00321475"/>
    <w:rsid w:val="00324739"/>
    <w:rsid w:val="00326CDA"/>
    <w:rsid w:val="003319A3"/>
    <w:rsid w:val="00332136"/>
    <w:rsid w:val="00350977"/>
    <w:rsid w:val="003771AA"/>
    <w:rsid w:val="00386ACC"/>
    <w:rsid w:val="00390345"/>
    <w:rsid w:val="003B0E5B"/>
    <w:rsid w:val="003B61AA"/>
    <w:rsid w:val="003E458E"/>
    <w:rsid w:val="003E5B26"/>
    <w:rsid w:val="003E5E6F"/>
    <w:rsid w:val="00415747"/>
    <w:rsid w:val="00426359"/>
    <w:rsid w:val="00426A4C"/>
    <w:rsid w:val="00432435"/>
    <w:rsid w:val="00435421"/>
    <w:rsid w:val="00435A15"/>
    <w:rsid w:val="00435C18"/>
    <w:rsid w:val="00437BA3"/>
    <w:rsid w:val="00440849"/>
    <w:rsid w:val="00440BA9"/>
    <w:rsid w:val="0044389D"/>
    <w:rsid w:val="0046081E"/>
    <w:rsid w:val="0046123E"/>
    <w:rsid w:val="00463223"/>
    <w:rsid w:val="00466C63"/>
    <w:rsid w:val="00490085"/>
    <w:rsid w:val="00490AA3"/>
    <w:rsid w:val="00493E06"/>
    <w:rsid w:val="004A17AB"/>
    <w:rsid w:val="004A3842"/>
    <w:rsid w:val="004C17DF"/>
    <w:rsid w:val="004D4AE4"/>
    <w:rsid w:val="004E1237"/>
    <w:rsid w:val="004E7F08"/>
    <w:rsid w:val="004F217D"/>
    <w:rsid w:val="00512569"/>
    <w:rsid w:val="005230C3"/>
    <w:rsid w:val="0052373C"/>
    <w:rsid w:val="005302F3"/>
    <w:rsid w:val="005315B0"/>
    <w:rsid w:val="00544675"/>
    <w:rsid w:val="00545339"/>
    <w:rsid w:val="00557D5E"/>
    <w:rsid w:val="00574A26"/>
    <w:rsid w:val="00582E22"/>
    <w:rsid w:val="005861E0"/>
    <w:rsid w:val="005B067C"/>
    <w:rsid w:val="005B3212"/>
    <w:rsid w:val="005B60CE"/>
    <w:rsid w:val="005B68E0"/>
    <w:rsid w:val="005C0080"/>
    <w:rsid w:val="005C65B2"/>
    <w:rsid w:val="005D1941"/>
    <w:rsid w:val="005D31D7"/>
    <w:rsid w:val="005E5AEF"/>
    <w:rsid w:val="005F7C23"/>
    <w:rsid w:val="00617CAE"/>
    <w:rsid w:val="00621FC0"/>
    <w:rsid w:val="00622037"/>
    <w:rsid w:val="00632641"/>
    <w:rsid w:val="0063357E"/>
    <w:rsid w:val="006336B1"/>
    <w:rsid w:val="006501AF"/>
    <w:rsid w:val="00666E25"/>
    <w:rsid w:val="00673351"/>
    <w:rsid w:val="006833C8"/>
    <w:rsid w:val="006B0CD3"/>
    <w:rsid w:val="006B3946"/>
    <w:rsid w:val="006D0929"/>
    <w:rsid w:val="007018E9"/>
    <w:rsid w:val="00704C1B"/>
    <w:rsid w:val="007119B2"/>
    <w:rsid w:val="00716586"/>
    <w:rsid w:val="00724C5A"/>
    <w:rsid w:val="00741929"/>
    <w:rsid w:val="0074614C"/>
    <w:rsid w:val="0075140A"/>
    <w:rsid w:val="00763A60"/>
    <w:rsid w:val="0078373E"/>
    <w:rsid w:val="00787BA3"/>
    <w:rsid w:val="00795433"/>
    <w:rsid w:val="007A6F1B"/>
    <w:rsid w:val="007A6F83"/>
    <w:rsid w:val="007B7335"/>
    <w:rsid w:val="007B7484"/>
    <w:rsid w:val="007E45BD"/>
    <w:rsid w:val="0080380E"/>
    <w:rsid w:val="008153B2"/>
    <w:rsid w:val="00815FA5"/>
    <w:rsid w:val="00816064"/>
    <w:rsid w:val="00824090"/>
    <w:rsid w:val="00841DA2"/>
    <w:rsid w:val="00847E6A"/>
    <w:rsid w:val="00856FF6"/>
    <w:rsid w:val="008672F4"/>
    <w:rsid w:val="00873C63"/>
    <w:rsid w:val="00880C9D"/>
    <w:rsid w:val="00882B68"/>
    <w:rsid w:val="008900AB"/>
    <w:rsid w:val="008A47F5"/>
    <w:rsid w:val="008A7B9A"/>
    <w:rsid w:val="008A7F7C"/>
    <w:rsid w:val="008C558F"/>
    <w:rsid w:val="008D3BE3"/>
    <w:rsid w:val="008D773F"/>
    <w:rsid w:val="008E7C30"/>
    <w:rsid w:val="00911EE6"/>
    <w:rsid w:val="00920347"/>
    <w:rsid w:val="00933A42"/>
    <w:rsid w:val="00953E59"/>
    <w:rsid w:val="009575E2"/>
    <w:rsid w:val="00961CE7"/>
    <w:rsid w:val="00974843"/>
    <w:rsid w:val="00977411"/>
    <w:rsid w:val="00990ABF"/>
    <w:rsid w:val="009A2AD2"/>
    <w:rsid w:val="009A57E1"/>
    <w:rsid w:val="009B77F7"/>
    <w:rsid w:val="009C02DF"/>
    <w:rsid w:val="009C2415"/>
    <w:rsid w:val="009D1C76"/>
    <w:rsid w:val="009D42B5"/>
    <w:rsid w:val="009D6774"/>
    <w:rsid w:val="009E0432"/>
    <w:rsid w:val="009E152D"/>
    <w:rsid w:val="009E2321"/>
    <w:rsid w:val="00A13704"/>
    <w:rsid w:val="00A22DE7"/>
    <w:rsid w:val="00A32B95"/>
    <w:rsid w:val="00A353AF"/>
    <w:rsid w:val="00A42DCB"/>
    <w:rsid w:val="00A606D7"/>
    <w:rsid w:val="00A647A8"/>
    <w:rsid w:val="00A70CAE"/>
    <w:rsid w:val="00A76F6B"/>
    <w:rsid w:val="00AA16F0"/>
    <w:rsid w:val="00AA232D"/>
    <w:rsid w:val="00AB2FF7"/>
    <w:rsid w:val="00AC11D2"/>
    <w:rsid w:val="00AC36D1"/>
    <w:rsid w:val="00AC6AF6"/>
    <w:rsid w:val="00AD3302"/>
    <w:rsid w:val="00AF7AF8"/>
    <w:rsid w:val="00B01EAD"/>
    <w:rsid w:val="00B11AF5"/>
    <w:rsid w:val="00B258B4"/>
    <w:rsid w:val="00B27214"/>
    <w:rsid w:val="00B4389D"/>
    <w:rsid w:val="00B806BF"/>
    <w:rsid w:val="00B81C31"/>
    <w:rsid w:val="00B87CB1"/>
    <w:rsid w:val="00BC3D85"/>
    <w:rsid w:val="00BC571D"/>
    <w:rsid w:val="00BC7D7C"/>
    <w:rsid w:val="00BD18A2"/>
    <w:rsid w:val="00BD396A"/>
    <w:rsid w:val="00C039BD"/>
    <w:rsid w:val="00C2228B"/>
    <w:rsid w:val="00C23FD2"/>
    <w:rsid w:val="00C325D5"/>
    <w:rsid w:val="00C33515"/>
    <w:rsid w:val="00C6472E"/>
    <w:rsid w:val="00C653BF"/>
    <w:rsid w:val="00C67D36"/>
    <w:rsid w:val="00C80EE6"/>
    <w:rsid w:val="00C95DCD"/>
    <w:rsid w:val="00CA13A3"/>
    <w:rsid w:val="00CA38F3"/>
    <w:rsid w:val="00CA441E"/>
    <w:rsid w:val="00CB75B0"/>
    <w:rsid w:val="00CD7136"/>
    <w:rsid w:val="00CF24AD"/>
    <w:rsid w:val="00CF2B96"/>
    <w:rsid w:val="00D12C1D"/>
    <w:rsid w:val="00D259EA"/>
    <w:rsid w:val="00D3548A"/>
    <w:rsid w:val="00D355AA"/>
    <w:rsid w:val="00D41720"/>
    <w:rsid w:val="00D432EF"/>
    <w:rsid w:val="00D4598B"/>
    <w:rsid w:val="00D66576"/>
    <w:rsid w:val="00D76494"/>
    <w:rsid w:val="00D81CB5"/>
    <w:rsid w:val="00D9574F"/>
    <w:rsid w:val="00D97864"/>
    <w:rsid w:val="00DA034F"/>
    <w:rsid w:val="00DA0F26"/>
    <w:rsid w:val="00DA1AD0"/>
    <w:rsid w:val="00DA45A0"/>
    <w:rsid w:val="00DB0614"/>
    <w:rsid w:val="00DB71D9"/>
    <w:rsid w:val="00DC12E8"/>
    <w:rsid w:val="00DC41D3"/>
    <w:rsid w:val="00DD6D68"/>
    <w:rsid w:val="00DE6532"/>
    <w:rsid w:val="00DE7A6B"/>
    <w:rsid w:val="00DF18A7"/>
    <w:rsid w:val="00DF4B79"/>
    <w:rsid w:val="00E06B01"/>
    <w:rsid w:val="00E1006D"/>
    <w:rsid w:val="00E1648C"/>
    <w:rsid w:val="00E240D6"/>
    <w:rsid w:val="00E45355"/>
    <w:rsid w:val="00E467CC"/>
    <w:rsid w:val="00E606AD"/>
    <w:rsid w:val="00E60C98"/>
    <w:rsid w:val="00E61E9E"/>
    <w:rsid w:val="00E63266"/>
    <w:rsid w:val="00E74A0A"/>
    <w:rsid w:val="00E74DC9"/>
    <w:rsid w:val="00E80B0D"/>
    <w:rsid w:val="00E82EED"/>
    <w:rsid w:val="00E864D8"/>
    <w:rsid w:val="00EA25EE"/>
    <w:rsid w:val="00EB7FAA"/>
    <w:rsid w:val="00ED15EE"/>
    <w:rsid w:val="00ED333D"/>
    <w:rsid w:val="00EF0C8D"/>
    <w:rsid w:val="00F2231B"/>
    <w:rsid w:val="00F25CA9"/>
    <w:rsid w:val="00F31BF3"/>
    <w:rsid w:val="00F320B8"/>
    <w:rsid w:val="00F440AF"/>
    <w:rsid w:val="00F501F9"/>
    <w:rsid w:val="00F52BE9"/>
    <w:rsid w:val="00F551FC"/>
    <w:rsid w:val="00F5706C"/>
    <w:rsid w:val="00F67ADD"/>
    <w:rsid w:val="00F73F1A"/>
    <w:rsid w:val="00F84336"/>
    <w:rsid w:val="00F903FF"/>
    <w:rsid w:val="00F9230B"/>
    <w:rsid w:val="00F9349F"/>
    <w:rsid w:val="00F97079"/>
    <w:rsid w:val="00FB1B6B"/>
    <w:rsid w:val="00FE051A"/>
    <w:rsid w:val="00FE6B51"/>
    <w:rsid w:val="00FF48BF"/>
    <w:rsid w:val="00FF5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BA29"/>
  <w15:docId w15:val="{71CEB9A3-406E-4B1C-83C1-334CEA2B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B5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FE051A"/>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semiHidden/>
    <w:unhideWhenUsed/>
    <w:qFormat/>
    <w:rsid w:val="00A76F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574A2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E051A"/>
    <w:rPr>
      <w:rFonts w:ascii="Cambria" w:eastAsia="新細明體" w:hAnsi="Cambria" w:cs="Times New Roman"/>
      <w:b/>
      <w:bCs/>
      <w:kern w:val="52"/>
      <w:sz w:val="52"/>
      <w:szCs w:val="52"/>
    </w:rPr>
  </w:style>
  <w:style w:type="paragraph" w:styleId="a3">
    <w:name w:val="List Paragraph"/>
    <w:basedOn w:val="a"/>
    <w:link w:val="a4"/>
    <w:uiPriority w:val="34"/>
    <w:qFormat/>
    <w:rsid w:val="00FE051A"/>
    <w:pPr>
      <w:ind w:leftChars="200" w:left="480"/>
    </w:pPr>
  </w:style>
  <w:style w:type="character" w:customStyle="1" w:styleId="a4">
    <w:name w:val="清單段落 字元"/>
    <w:link w:val="a3"/>
    <w:uiPriority w:val="34"/>
    <w:locked/>
    <w:rsid w:val="00FE051A"/>
    <w:rPr>
      <w:rFonts w:ascii="Times New Roman" w:eastAsia="新細明體" w:hAnsi="Times New Roman" w:cs="Times New Roman"/>
      <w:szCs w:val="24"/>
    </w:rPr>
  </w:style>
  <w:style w:type="table" w:styleId="a5">
    <w:name w:val="Table Grid"/>
    <w:basedOn w:val="a1"/>
    <w:uiPriority w:val="59"/>
    <w:rsid w:val="00FE051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2BE9"/>
    <w:pPr>
      <w:tabs>
        <w:tab w:val="center" w:pos="4153"/>
        <w:tab w:val="right" w:pos="8306"/>
      </w:tabs>
      <w:snapToGrid w:val="0"/>
    </w:pPr>
    <w:rPr>
      <w:sz w:val="20"/>
      <w:szCs w:val="20"/>
    </w:rPr>
  </w:style>
  <w:style w:type="character" w:customStyle="1" w:styleId="a7">
    <w:name w:val="頁首 字元"/>
    <w:basedOn w:val="a0"/>
    <w:link w:val="a6"/>
    <w:uiPriority w:val="99"/>
    <w:rsid w:val="00F52BE9"/>
    <w:rPr>
      <w:rFonts w:ascii="Times New Roman" w:eastAsia="新細明體" w:hAnsi="Times New Roman" w:cs="Times New Roman"/>
      <w:sz w:val="20"/>
      <w:szCs w:val="20"/>
    </w:rPr>
  </w:style>
  <w:style w:type="paragraph" w:styleId="a8">
    <w:name w:val="footer"/>
    <w:basedOn w:val="a"/>
    <w:link w:val="a9"/>
    <w:uiPriority w:val="99"/>
    <w:unhideWhenUsed/>
    <w:rsid w:val="00F52BE9"/>
    <w:pPr>
      <w:tabs>
        <w:tab w:val="center" w:pos="4153"/>
        <w:tab w:val="right" w:pos="8306"/>
      </w:tabs>
      <w:snapToGrid w:val="0"/>
    </w:pPr>
    <w:rPr>
      <w:sz w:val="20"/>
      <w:szCs w:val="20"/>
    </w:rPr>
  </w:style>
  <w:style w:type="character" w:customStyle="1" w:styleId="a9">
    <w:name w:val="頁尾 字元"/>
    <w:basedOn w:val="a0"/>
    <w:link w:val="a8"/>
    <w:uiPriority w:val="99"/>
    <w:rsid w:val="00F52BE9"/>
    <w:rPr>
      <w:rFonts w:ascii="Times New Roman" w:eastAsia="新細明體" w:hAnsi="Times New Roman" w:cs="Times New Roman"/>
      <w:sz w:val="20"/>
      <w:szCs w:val="20"/>
    </w:rPr>
  </w:style>
  <w:style w:type="character" w:customStyle="1" w:styleId="30">
    <w:name w:val="標題 3 字元"/>
    <w:basedOn w:val="a0"/>
    <w:link w:val="3"/>
    <w:uiPriority w:val="9"/>
    <w:semiHidden/>
    <w:rsid w:val="00574A26"/>
    <w:rPr>
      <w:rFonts w:asciiTheme="majorHAnsi" w:eastAsiaTheme="majorEastAsia" w:hAnsiTheme="majorHAnsi" w:cstheme="majorBidi"/>
      <w:b/>
      <w:bCs/>
      <w:sz w:val="36"/>
      <w:szCs w:val="36"/>
    </w:rPr>
  </w:style>
  <w:style w:type="character" w:customStyle="1" w:styleId="20">
    <w:name w:val="標題 2 字元"/>
    <w:basedOn w:val="a0"/>
    <w:link w:val="2"/>
    <w:uiPriority w:val="9"/>
    <w:semiHidden/>
    <w:rsid w:val="00A76F6B"/>
    <w:rPr>
      <w:rFonts w:asciiTheme="majorHAnsi" w:eastAsiaTheme="majorEastAsia" w:hAnsiTheme="majorHAnsi" w:cstheme="majorBidi"/>
      <w:b/>
      <w:bCs/>
      <w:sz w:val="48"/>
      <w:szCs w:val="48"/>
    </w:rPr>
  </w:style>
  <w:style w:type="paragraph" w:styleId="aa">
    <w:name w:val="Balloon Text"/>
    <w:basedOn w:val="a"/>
    <w:link w:val="ab"/>
    <w:uiPriority w:val="99"/>
    <w:semiHidden/>
    <w:unhideWhenUsed/>
    <w:rsid w:val="00C67D3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67D36"/>
    <w:rPr>
      <w:rFonts w:asciiTheme="majorHAnsi" w:eastAsiaTheme="majorEastAsia" w:hAnsiTheme="majorHAnsi" w:cstheme="majorBidi"/>
      <w:sz w:val="18"/>
      <w:szCs w:val="18"/>
    </w:rPr>
  </w:style>
  <w:style w:type="paragraph" w:customStyle="1" w:styleId="ac">
    <w:name w:val="大標題"/>
    <w:basedOn w:val="a"/>
    <w:rsid w:val="00DC12E8"/>
    <w:pPr>
      <w:jc w:val="center"/>
    </w:pPr>
    <w:rPr>
      <w:rFonts w:ascii="標楷體" w:eastAsia="標楷體" w:hAnsi="標楷體"/>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21690">
      <w:bodyDiv w:val="1"/>
      <w:marLeft w:val="0"/>
      <w:marRight w:val="0"/>
      <w:marTop w:val="0"/>
      <w:marBottom w:val="0"/>
      <w:divBdr>
        <w:top w:val="none" w:sz="0" w:space="0" w:color="auto"/>
        <w:left w:val="none" w:sz="0" w:space="0" w:color="auto"/>
        <w:bottom w:val="none" w:sz="0" w:space="0" w:color="auto"/>
        <w:right w:val="none" w:sz="0" w:space="0" w:color="auto"/>
      </w:divBdr>
    </w:div>
    <w:div w:id="433744945">
      <w:bodyDiv w:val="1"/>
      <w:marLeft w:val="0"/>
      <w:marRight w:val="0"/>
      <w:marTop w:val="0"/>
      <w:marBottom w:val="0"/>
      <w:divBdr>
        <w:top w:val="none" w:sz="0" w:space="0" w:color="auto"/>
        <w:left w:val="none" w:sz="0" w:space="0" w:color="auto"/>
        <w:bottom w:val="none" w:sz="0" w:space="0" w:color="auto"/>
        <w:right w:val="none" w:sz="0" w:space="0" w:color="auto"/>
      </w:divBdr>
    </w:div>
    <w:div w:id="480853956">
      <w:bodyDiv w:val="1"/>
      <w:marLeft w:val="0"/>
      <w:marRight w:val="0"/>
      <w:marTop w:val="0"/>
      <w:marBottom w:val="0"/>
      <w:divBdr>
        <w:top w:val="none" w:sz="0" w:space="0" w:color="auto"/>
        <w:left w:val="none" w:sz="0" w:space="0" w:color="auto"/>
        <w:bottom w:val="none" w:sz="0" w:space="0" w:color="auto"/>
        <w:right w:val="none" w:sz="0" w:space="0" w:color="auto"/>
      </w:divBdr>
    </w:div>
    <w:div w:id="1341200732">
      <w:bodyDiv w:val="1"/>
      <w:marLeft w:val="0"/>
      <w:marRight w:val="0"/>
      <w:marTop w:val="0"/>
      <w:marBottom w:val="0"/>
      <w:divBdr>
        <w:top w:val="none" w:sz="0" w:space="0" w:color="auto"/>
        <w:left w:val="none" w:sz="0" w:space="0" w:color="auto"/>
        <w:bottom w:val="none" w:sz="0" w:space="0" w:color="auto"/>
        <w:right w:val="none" w:sz="0" w:space="0" w:color="auto"/>
      </w:divBdr>
    </w:div>
    <w:div w:id="1443189120">
      <w:bodyDiv w:val="1"/>
      <w:marLeft w:val="0"/>
      <w:marRight w:val="0"/>
      <w:marTop w:val="0"/>
      <w:marBottom w:val="0"/>
      <w:divBdr>
        <w:top w:val="none" w:sz="0" w:space="0" w:color="auto"/>
        <w:left w:val="none" w:sz="0" w:space="0" w:color="auto"/>
        <w:bottom w:val="none" w:sz="0" w:space="0" w:color="auto"/>
        <w:right w:val="none" w:sz="0" w:space="0" w:color="auto"/>
      </w:divBdr>
      <w:divsChild>
        <w:div w:id="583993372">
          <w:marLeft w:val="0"/>
          <w:marRight w:val="0"/>
          <w:marTop w:val="0"/>
          <w:marBottom w:val="0"/>
          <w:divBdr>
            <w:top w:val="none" w:sz="0" w:space="0" w:color="auto"/>
            <w:left w:val="none" w:sz="0" w:space="0" w:color="auto"/>
            <w:bottom w:val="none" w:sz="0" w:space="0" w:color="auto"/>
            <w:right w:val="none" w:sz="0" w:space="0" w:color="auto"/>
          </w:divBdr>
        </w:div>
        <w:div w:id="383256268">
          <w:marLeft w:val="0"/>
          <w:marRight w:val="0"/>
          <w:marTop w:val="0"/>
          <w:marBottom w:val="0"/>
          <w:divBdr>
            <w:top w:val="none" w:sz="0" w:space="0" w:color="auto"/>
            <w:left w:val="none" w:sz="0" w:space="0" w:color="auto"/>
            <w:bottom w:val="none" w:sz="0" w:space="0" w:color="auto"/>
            <w:right w:val="none" w:sz="0" w:space="0" w:color="auto"/>
          </w:divBdr>
        </w:div>
      </w:divsChild>
    </w:div>
    <w:div w:id="1667829411">
      <w:bodyDiv w:val="1"/>
      <w:marLeft w:val="0"/>
      <w:marRight w:val="0"/>
      <w:marTop w:val="0"/>
      <w:marBottom w:val="0"/>
      <w:divBdr>
        <w:top w:val="none" w:sz="0" w:space="0" w:color="auto"/>
        <w:left w:val="none" w:sz="0" w:space="0" w:color="auto"/>
        <w:bottom w:val="none" w:sz="0" w:space="0" w:color="auto"/>
        <w:right w:val="none" w:sz="0" w:space="0" w:color="auto"/>
      </w:divBdr>
    </w:div>
    <w:div w:id="1747459834">
      <w:bodyDiv w:val="1"/>
      <w:marLeft w:val="0"/>
      <w:marRight w:val="0"/>
      <w:marTop w:val="0"/>
      <w:marBottom w:val="0"/>
      <w:divBdr>
        <w:top w:val="none" w:sz="0" w:space="0" w:color="auto"/>
        <w:left w:val="none" w:sz="0" w:space="0" w:color="auto"/>
        <w:bottom w:val="none" w:sz="0" w:space="0" w:color="auto"/>
        <w:right w:val="none" w:sz="0" w:space="0" w:color="auto"/>
      </w:divBdr>
    </w:div>
    <w:div w:id="1755782332">
      <w:bodyDiv w:val="1"/>
      <w:marLeft w:val="0"/>
      <w:marRight w:val="0"/>
      <w:marTop w:val="0"/>
      <w:marBottom w:val="0"/>
      <w:divBdr>
        <w:top w:val="none" w:sz="0" w:space="0" w:color="auto"/>
        <w:left w:val="none" w:sz="0" w:space="0" w:color="auto"/>
        <w:bottom w:val="none" w:sz="0" w:space="0" w:color="auto"/>
        <w:right w:val="none" w:sz="0" w:space="0" w:color="auto"/>
      </w:divBdr>
    </w:div>
    <w:div w:id="1902010625">
      <w:bodyDiv w:val="1"/>
      <w:marLeft w:val="0"/>
      <w:marRight w:val="0"/>
      <w:marTop w:val="0"/>
      <w:marBottom w:val="0"/>
      <w:divBdr>
        <w:top w:val="none" w:sz="0" w:space="0" w:color="auto"/>
        <w:left w:val="none" w:sz="0" w:space="0" w:color="auto"/>
        <w:bottom w:val="none" w:sz="0" w:space="0" w:color="auto"/>
        <w:right w:val="none" w:sz="0" w:space="0" w:color="auto"/>
      </w:divBdr>
      <w:divsChild>
        <w:div w:id="654379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68362">
              <w:marLeft w:val="0"/>
              <w:marRight w:val="0"/>
              <w:marTop w:val="0"/>
              <w:marBottom w:val="0"/>
              <w:divBdr>
                <w:top w:val="none" w:sz="0" w:space="0" w:color="auto"/>
                <w:left w:val="none" w:sz="0" w:space="0" w:color="auto"/>
                <w:bottom w:val="none" w:sz="0" w:space="0" w:color="auto"/>
                <w:right w:val="none" w:sz="0" w:space="0" w:color="auto"/>
              </w:divBdr>
              <w:divsChild>
                <w:div w:id="754477513">
                  <w:marLeft w:val="0"/>
                  <w:marRight w:val="0"/>
                  <w:marTop w:val="0"/>
                  <w:marBottom w:val="0"/>
                  <w:divBdr>
                    <w:top w:val="none" w:sz="0" w:space="0" w:color="auto"/>
                    <w:left w:val="none" w:sz="0" w:space="0" w:color="auto"/>
                    <w:bottom w:val="none" w:sz="0" w:space="0" w:color="auto"/>
                    <w:right w:val="none" w:sz="0" w:space="0" w:color="auto"/>
                  </w:divBdr>
                  <w:divsChild>
                    <w:div w:id="1807776758">
                      <w:marLeft w:val="0"/>
                      <w:marRight w:val="0"/>
                      <w:marTop w:val="0"/>
                      <w:marBottom w:val="0"/>
                      <w:divBdr>
                        <w:top w:val="none" w:sz="0" w:space="0" w:color="auto"/>
                        <w:left w:val="none" w:sz="0" w:space="0" w:color="auto"/>
                        <w:bottom w:val="none" w:sz="0" w:space="0" w:color="auto"/>
                        <w:right w:val="none" w:sz="0" w:space="0" w:color="auto"/>
                      </w:divBdr>
                      <w:divsChild>
                        <w:div w:id="208611764">
                          <w:marLeft w:val="0"/>
                          <w:marRight w:val="0"/>
                          <w:marTop w:val="0"/>
                          <w:marBottom w:val="0"/>
                          <w:divBdr>
                            <w:top w:val="none" w:sz="0" w:space="0" w:color="auto"/>
                            <w:left w:val="none" w:sz="0" w:space="0" w:color="auto"/>
                            <w:bottom w:val="none" w:sz="0" w:space="0" w:color="auto"/>
                            <w:right w:val="none" w:sz="0" w:space="0" w:color="auto"/>
                          </w:divBdr>
                          <w:divsChild>
                            <w:div w:id="15895420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9029682">
                                  <w:marLeft w:val="0"/>
                                  <w:marRight w:val="0"/>
                                  <w:marTop w:val="0"/>
                                  <w:marBottom w:val="0"/>
                                  <w:divBdr>
                                    <w:top w:val="none" w:sz="0" w:space="0" w:color="auto"/>
                                    <w:left w:val="none" w:sz="0" w:space="0" w:color="auto"/>
                                    <w:bottom w:val="none" w:sz="0" w:space="0" w:color="auto"/>
                                    <w:right w:val="none" w:sz="0" w:space="0" w:color="auto"/>
                                  </w:divBdr>
                                  <w:divsChild>
                                    <w:div w:id="1847359807">
                                      <w:marLeft w:val="0"/>
                                      <w:marRight w:val="0"/>
                                      <w:marTop w:val="0"/>
                                      <w:marBottom w:val="0"/>
                                      <w:divBdr>
                                        <w:top w:val="none" w:sz="0" w:space="0" w:color="auto"/>
                                        <w:left w:val="none" w:sz="0" w:space="0" w:color="auto"/>
                                        <w:bottom w:val="none" w:sz="0" w:space="0" w:color="auto"/>
                                        <w:right w:val="none" w:sz="0" w:space="0" w:color="auto"/>
                                      </w:divBdr>
                                      <w:divsChild>
                                        <w:div w:id="1793329836">
                                          <w:marLeft w:val="0"/>
                                          <w:marRight w:val="0"/>
                                          <w:marTop w:val="0"/>
                                          <w:marBottom w:val="0"/>
                                          <w:divBdr>
                                            <w:top w:val="none" w:sz="0" w:space="0" w:color="auto"/>
                                            <w:left w:val="none" w:sz="0" w:space="0" w:color="auto"/>
                                            <w:bottom w:val="none" w:sz="0" w:space="0" w:color="auto"/>
                                            <w:right w:val="none" w:sz="0" w:space="0" w:color="auto"/>
                                          </w:divBdr>
                                          <w:divsChild>
                                            <w:div w:id="212789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294553">
                                                  <w:marLeft w:val="0"/>
                                                  <w:marRight w:val="0"/>
                                                  <w:marTop w:val="0"/>
                                                  <w:marBottom w:val="0"/>
                                                  <w:divBdr>
                                                    <w:top w:val="none" w:sz="0" w:space="0" w:color="auto"/>
                                                    <w:left w:val="none" w:sz="0" w:space="0" w:color="auto"/>
                                                    <w:bottom w:val="none" w:sz="0" w:space="0" w:color="auto"/>
                                                    <w:right w:val="none" w:sz="0" w:space="0" w:color="auto"/>
                                                  </w:divBdr>
                                                  <w:divsChild>
                                                    <w:div w:id="308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7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3</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APC-8F05</dc:creator>
  <cp:lastModifiedBy>Windows 使用者</cp:lastModifiedBy>
  <cp:revision>210</cp:revision>
  <cp:lastPrinted>2018-04-02T05:09:00Z</cp:lastPrinted>
  <dcterms:created xsi:type="dcterms:W3CDTF">2018-01-05T02:05:00Z</dcterms:created>
  <dcterms:modified xsi:type="dcterms:W3CDTF">2018-04-24T03:54:00Z</dcterms:modified>
</cp:coreProperties>
</file>