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B1" w:rsidRDefault="00C035B1" w:rsidP="00C035B1">
      <w:pPr>
        <w:pStyle w:val="Default"/>
      </w:pPr>
    </w:p>
    <w:p w:rsidR="00C035B1" w:rsidRDefault="00C035B1" w:rsidP="00C035B1">
      <w:pPr>
        <w:pStyle w:val="Default"/>
        <w:rPr>
          <w:sz w:val="23"/>
          <w:szCs w:val="23"/>
        </w:rPr>
      </w:pPr>
      <w:r>
        <w:t xml:space="preserve"> </w:t>
      </w:r>
      <w:r>
        <w:rPr>
          <w:rFonts w:hint="eastAsia"/>
          <w:sz w:val="23"/>
          <w:szCs w:val="23"/>
        </w:rPr>
        <w:t>文化部文化資產局</w:t>
      </w:r>
    </w:p>
    <w:p w:rsidR="00C035B1" w:rsidRDefault="00C035B1" w:rsidP="00C035B1">
      <w:pPr>
        <w:pStyle w:val="Default"/>
        <w:rPr>
          <w:rFonts w:hAnsi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2018</w:t>
      </w:r>
      <w:r>
        <w:rPr>
          <w:rFonts w:hAnsi="Calibri" w:hint="eastAsia"/>
          <w:sz w:val="23"/>
          <w:szCs w:val="23"/>
        </w:rPr>
        <w:t>國際石滬專家交流研討會</w:t>
      </w:r>
    </w:p>
    <w:p w:rsidR="00C035B1" w:rsidRDefault="00C035B1" w:rsidP="00C035B1">
      <w:pPr>
        <w:pStyle w:val="Default"/>
        <w:rPr>
          <w:rFonts w:hAnsi="Calibri"/>
          <w:sz w:val="23"/>
          <w:szCs w:val="23"/>
        </w:rPr>
      </w:pPr>
      <w:bookmarkStart w:id="0" w:name="_GoBack"/>
      <w:r>
        <w:rPr>
          <w:rFonts w:hAnsi="Calibri" w:hint="eastAsia"/>
          <w:sz w:val="23"/>
          <w:szCs w:val="23"/>
        </w:rPr>
        <w:t>報名簡章</w:t>
      </w:r>
    </w:p>
    <w:bookmarkEnd w:id="0"/>
    <w:p w:rsidR="00C035B1" w:rsidRDefault="00C035B1" w:rsidP="00C035B1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一，活動說明</w:t>
      </w:r>
    </w:p>
    <w:p w:rsidR="00C035B1" w:rsidRDefault="00C035B1" w:rsidP="00C035B1">
      <w:pPr>
        <w:pStyle w:val="Default"/>
        <w:rPr>
          <w:rFonts w:hAnsi="Calibri"/>
          <w:sz w:val="23"/>
          <w:szCs w:val="23"/>
        </w:rPr>
      </w:pPr>
      <w:proofErr w:type="gramStart"/>
      <w:r>
        <w:rPr>
          <w:rFonts w:hAnsi="Calibri" w:hint="eastAsia"/>
          <w:sz w:val="23"/>
          <w:szCs w:val="23"/>
        </w:rPr>
        <w:t>石滬為行</w:t>
      </w:r>
      <w:proofErr w:type="gramEnd"/>
      <w:r>
        <w:rPr>
          <w:rFonts w:hAnsi="Calibri" w:hint="eastAsia"/>
          <w:sz w:val="23"/>
          <w:szCs w:val="23"/>
        </w:rPr>
        <w:t>之久遠的傳統捕魚方法，為文化資產之</w:t>
      </w:r>
      <w:proofErr w:type="gramStart"/>
      <w:r>
        <w:rPr>
          <w:rFonts w:hAnsi="Calibri" w:hint="eastAsia"/>
          <w:sz w:val="23"/>
          <w:szCs w:val="23"/>
        </w:rPr>
        <w:t>一</w:t>
      </w:r>
      <w:proofErr w:type="gramEnd"/>
      <w:r>
        <w:rPr>
          <w:rFonts w:hAnsi="Calibri" w:hint="eastAsia"/>
          <w:sz w:val="23"/>
          <w:szCs w:val="23"/>
        </w:rPr>
        <w:t>。澎湖七</w:t>
      </w:r>
      <w:proofErr w:type="gramStart"/>
      <w:r>
        <w:rPr>
          <w:rFonts w:hAnsi="Calibri" w:hint="eastAsia"/>
          <w:sz w:val="23"/>
          <w:szCs w:val="23"/>
        </w:rPr>
        <w:t>美雙心</w:t>
      </w:r>
      <w:proofErr w:type="gramEnd"/>
      <w:r>
        <w:rPr>
          <w:rFonts w:hAnsi="Calibri" w:hint="eastAsia"/>
          <w:sz w:val="23"/>
          <w:szCs w:val="23"/>
        </w:rPr>
        <w:t>石滬，美麗的造型已聞名國際；澎湖吉</w:t>
      </w:r>
      <w:proofErr w:type="gramStart"/>
      <w:r>
        <w:rPr>
          <w:rFonts w:hAnsi="Calibri" w:hint="eastAsia"/>
          <w:sz w:val="23"/>
          <w:szCs w:val="23"/>
        </w:rPr>
        <w:t>貝石滬群</w:t>
      </w:r>
      <w:proofErr w:type="gramEnd"/>
      <w:r>
        <w:rPr>
          <w:rFonts w:hAnsi="Calibri" w:hint="eastAsia"/>
          <w:sz w:val="23"/>
          <w:szCs w:val="23"/>
        </w:rPr>
        <w:t>密集，有「石滬之鄉」的頭銜。臺灣西岸桃園新屋、苗栗外埔</w:t>
      </w:r>
      <w:proofErr w:type="gramStart"/>
      <w:r>
        <w:rPr>
          <w:rFonts w:hAnsi="Calibri" w:hint="eastAsia"/>
          <w:sz w:val="23"/>
          <w:szCs w:val="23"/>
        </w:rPr>
        <w:t>石滬亦各</w:t>
      </w:r>
      <w:proofErr w:type="gramEnd"/>
      <w:r>
        <w:rPr>
          <w:rFonts w:hAnsi="Calibri" w:hint="eastAsia"/>
          <w:sz w:val="23"/>
          <w:szCs w:val="23"/>
        </w:rPr>
        <w:t>有特色。臺灣石滬不論是數量或是保護工作上，</w:t>
      </w:r>
      <w:proofErr w:type="gramStart"/>
      <w:r>
        <w:rPr>
          <w:rFonts w:hAnsi="Calibri" w:hint="eastAsia"/>
          <w:sz w:val="23"/>
          <w:szCs w:val="23"/>
        </w:rPr>
        <w:t>均居世界</w:t>
      </w:r>
      <w:proofErr w:type="gramEnd"/>
      <w:r>
        <w:rPr>
          <w:rFonts w:hAnsi="Calibri" w:hint="eastAsia"/>
          <w:sz w:val="23"/>
          <w:szCs w:val="23"/>
        </w:rPr>
        <w:t>重要地位。國內已進行多年普查及相關保存研究調查，本研討會擬從水下文化資產角度，探討</w:t>
      </w:r>
      <w:proofErr w:type="gramStart"/>
      <w:r>
        <w:rPr>
          <w:rFonts w:hAnsi="Calibri" w:hint="eastAsia"/>
          <w:sz w:val="23"/>
          <w:szCs w:val="23"/>
        </w:rPr>
        <w:t>石滬與水下</w:t>
      </w:r>
      <w:proofErr w:type="gramEnd"/>
      <w:r>
        <w:rPr>
          <w:rFonts w:hAnsi="Calibri" w:hint="eastAsia"/>
          <w:sz w:val="23"/>
          <w:szCs w:val="23"/>
        </w:rPr>
        <w:t>文化資產及人類生活之關係，整合國內外資源，邀請國際石滬專家來</w:t>
      </w:r>
      <w:proofErr w:type="gramStart"/>
      <w:r>
        <w:rPr>
          <w:rFonts w:hAnsi="Calibri" w:hint="eastAsia"/>
          <w:sz w:val="23"/>
          <w:szCs w:val="23"/>
        </w:rPr>
        <w:t>臺</w:t>
      </w:r>
      <w:proofErr w:type="gramEnd"/>
      <w:r>
        <w:rPr>
          <w:rFonts w:hAnsi="Calibri" w:hint="eastAsia"/>
          <w:sz w:val="23"/>
          <w:szCs w:val="23"/>
        </w:rPr>
        <w:t>辦理石滬現</w:t>
      </w:r>
      <w:proofErr w:type="gramStart"/>
      <w:r>
        <w:rPr>
          <w:rFonts w:hAnsi="Calibri" w:hint="eastAsia"/>
          <w:sz w:val="23"/>
          <w:szCs w:val="23"/>
        </w:rPr>
        <w:t>勘</w:t>
      </w:r>
      <w:proofErr w:type="gramEnd"/>
      <w:r>
        <w:rPr>
          <w:rFonts w:hAnsi="Calibri" w:hint="eastAsia"/>
          <w:sz w:val="23"/>
          <w:szCs w:val="23"/>
        </w:rPr>
        <w:t>及交流研討會，建構國際研究合作規劃，彰顯臺灣</w:t>
      </w:r>
      <w:proofErr w:type="gramStart"/>
      <w:r>
        <w:rPr>
          <w:rFonts w:hAnsi="Calibri" w:hint="eastAsia"/>
          <w:sz w:val="23"/>
          <w:szCs w:val="23"/>
        </w:rPr>
        <w:t>石滬在世界</w:t>
      </w:r>
      <w:proofErr w:type="gramEnd"/>
      <w:r>
        <w:rPr>
          <w:rFonts w:hAnsi="Calibri" w:hint="eastAsia"/>
          <w:sz w:val="23"/>
          <w:szCs w:val="23"/>
        </w:rPr>
        <w:t>之獨特性與重要性。本次研討會邀請</w:t>
      </w:r>
      <w:r>
        <w:rPr>
          <w:rFonts w:ascii="Calibri" w:hAnsi="Calibri" w:cs="Calibri"/>
          <w:sz w:val="23"/>
          <w:szCs w:val="23"/>
        </w:rPr>
        <w:t>5</w:t>
      </w:r>
      <w:r>
        <w:rPr>
          <w:rFonts w:hAnsi="Calibri" w:hint="eastAsia"/>
          <w:sz w:val="23"/>
          <w:szCs w:val="23"/>
        </w:rPr>
        <w:t>位國際重量級知名研究學者及</w:t>
      </w:r>
      <w:r>
        <w:rPr>
          <w:rFonts w:ascii="Calibri" w:hAnsi="Calibri" w:cs="Calibri"/>
          <w:sz w:val="23"/>
          <w:szCs w:val="23"/>
        </w:rPr>
        <w:t>2</w:t>
      </w:r>
      <w:r>
        <w:rPr>
          <w:rFonts w:hAnsi="Calibri" w:hint="eastAsia"/>
          <w:sz w:val="23"/>
          <w:szCs w:val="23"/>
        </w:rPr>
        <w:t>位臺灣學者報告石滬研究成果精華，機會難得，請踴躍報名。</w:t>
      </w:r>
    </w:p>
    <w:p w:rsidR="00C035B1" w:rsidRDefault="00C035B1" w:rsidP="00C035B1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二、辦理時間：</w:t>
      </w:r>
      <w:r>
        <w:rPr>
          <w:rFonts w:ascii="Calibri" w:hAnsi="Calibri" w:cs="Calibri"/>
          <w:sz w:val="23"/>
          <w:szCs w:val="23"/>
        </w:rPr>
        <w:t>2018</w:t>
      </w:r>
      <w:r>
        <w:rPr>
          <w:rFonts w:hAnsi="Calibri" w:hint="eastAsia"/>
          <w:sz w:val="23"/>
          <w:szCs w:val="23"/>
        </w:rPr>
        <w:t>年</w:t>
      </w:r>
      <w:r>
        <w:rPr>
          <w:rFonts w:ascii="Calibri" w:hAnsi="Calibri" w:cs="Calibri"/>
          <w:sz w:val="23"/>
          <w:szCs w:val="23"/>
        </w:rPr>
        <w:t>7</w:t>
      </w:r>
      <w:r>
        <w:rPr>
          <w:rFonts w:hAnsi="Calibri" w:hint="eastAsia"/>
          <w:sz w:val="23"/>
          <w:szCs w:val="23"/>
        </w:rPr>
        <w:t>月</w:t>
      </w:r>
      <w:r>
        <w:rPr>
          <w:rFonts w:ascii="Calibri" w:hAnsi="Calibri" w:cs="Calibri"/>
          <w:sz w:val="23"/>
          <w:szCs w:val="23"/>
        </w:rPr>
        <w:t>16</w:t>
      </w:r>
      <w:r>
        <w:rPr>
          <w:rFonts w:hAnsi="Calibri" w:hint="eastAsia"/>
          <w:sz w:val="23"/>
          <w:szCs w:val="23"/>
        </w:rPr>
        <w:t>日</w:t>
      </w:r>
      <w:r>
        <w:rPr>
          <w:rFonts w:ascii="Calibri" w:hAnsi="Calibri" w:cs="Calibri"/>
          <w:sz w:val="23"/>
          <w:szCs w:val="23"/>
        </w:rPr>
        <w:t>(</w:t>
      </w:r>
      <w:proofErr w:type="gramStart"/>
      <w:r>
        <w:rPr>
          <w:rFonts w:hAnsi="Calibri" w:hint="eastAsia"/>
          <w:sz w:val="23"/>
          <w:szCs w:val="23"/>
        </w:rPr>
        <w:t>一</w:t>
      </w:r>
      <w:proofErr w:type="gramEnd"/>
      <w:r>
        <w:rPr>
          <w:rFonts w:ascii="Calibri" w:hAnsi="Calibri" w:cs="Calibri"/>
          <w:sz w:val="23"/>
          <w:szCs w:val="23"/>
        </w:rPr>
        <w:t>)</w:t>
      </w:r>
      <w:r>
        <w:rPr>
          <w:rFonts w:hAnsi="Calibri" w:hint="eastAsia"/>
          <w:sz w:val="23"/>
          <w:szCs w:val="23"/>
        </w:rPr>
        <w:t>，上午</w:t>
      </w:r>
      <w:r>
        <w:rPr>
          <w:rFonts w:ascii="Calibri" w:hAnsi="Calibri" w:cs="Calibri"/>
          <w:sz w:val="23"/>
          <w:szCs w:val="23"/>
        </w:rPr>
        <w:t>9</w:t>
      </w:r>
      <w:r>
        <w:rPr>
          <w:rFonts w:hAnsi="Calibri" w:hint="eastAsia"/>
          <w:sz w:val="23"/>
          <w:szCs w:val="23"/>
        </w:rPr>
        <w:t>時</w:t>
      </w:r>
      <w:r>
        <w:rPr>
          <w:rFonts w:ascii="Calibri" w:hAnsi="Calibri" w:cs="Calibri"/>
          <w:sz w:val="23"/>
          <w:szCs w:val="23"/>
        </w:rPr>
        <w:t>30</w:t>
      </w:r>
      <w:r>
        <w:rPr>
          <w:rFonts w:hAnsi="Calibri" w:hint="eastAsia"/>
          <w:sz w:val="23"/>
          <w:szCs w:val="23"/>
        </w:rPr>
        <w:t>分</w:t>
      </w:r>
      <w:r>
        <w:rPr>
          <w:rFonts w:ascii="Calibri" w:hAnsi="Calibri" w:cs="Calibri"/>
          <w:sz w:val="23"/>
          <w:szCs w:val="23"/>
        </w:rPr>
        <w:t>-12</w:t>
      </w:r>
      <w:r>
        <w:rPr>
          <w:rFonts w:hAnsi="Calibri" w:hint="eastAsia"/>
          <w:sz w:val="23"/>
          <w:szCs w:val="23"/>
        </w:rPr>
        <w:t>時</w:t>
      </w:r>
      <w:r>
        <w:rPr>
          <w:rFonts w:ascii="Calibri" w:hAnsi="Calibri" w:cs="Calibri"/>
          <w:sz w:val="23"/>
          <w:szCs w:val="23"/>
        </w:rPr>
        <w:t>30</w:t>
      </w:r>
      <w:r>
        <w:rPr>
          <w:rFonts w:hAnsi="Calibri" w:hint="eastAsia"/>
          <w:sz w:val="23"/>
          <w:szCs w:val="23"/>
        </w:rPr>
        <w:t>分，共</w:t>
      </w:r>
      <w:r>
        <w:rPr>
          <w:rFonts w:ascii="Calibri" w:hAnsi="Calibri" w:cs="Calibri"/>
          <w:sz w:val="23"/>
          <w:szCs w:val="23"/>
        </w:rPr>
        <w:t>3</w:t>
      </w:r>
      <w:r>
        <w:rPr>
          <w:rFonts w:hAnsi="Calibri" w:hint="eastAsia"/>
          <w:sz w:val="23"/>
          <w:szCs w:val="23"/>
        </w:rPr>
        <w:t>小時</w:t>
      </w:r>
    </w:p>
    <w:p w:rsidR="00C035B1" w:rsidRDefault="00C035B1" w:rsidP="00C035B1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三、辦理地點：</w:t>
      </w:r>
      <w:proofErr w:type="gramStart"/>
      <w:r>
        <w:rPr>
          <w:rFonts w:hAnsi="Calibri" w:hint="eastAsia"/>
          <w:sz w:val="23"/>
          <w:szCs w:val="23"/>
        </w:rPr>
        <w:t>臺</w:t>
      </w:r>
      <w:proofErr w:type="gramEnd"/>
      <w:r>
        <w:rPr>
          <w:rFonts w:hAnsi="Calibri" w:hint="eastAsia"/>
          <w:sz w:val="23"/>
          <w:szCs w:val="23"/>
        </w:rPr>
        <w:t>中文化創意產業園區</w:t>
      </w:r>
      <w:proofErr w:type="gramStart"/>
      <w:r>
        <w:rPr>
          <w:rFonts w:hAnsi="Calibri" w:hint="eastAsia"/>
          <w:sz w:val="23"/>
          <w:szCs w:val="23"/>
        </w:rPr>
        <w:t>衡道堂</w:t>
      </w:r>
      <w:proofErr w:type="gramEnd"/>
      <w:r>
        <w:rPr>
          <w:rFonts w:hAnsi="Calibri" w:hint="eastAsia"/>
          <w:sz w:val="23"/>
          <w:szCs w:val="23"/>
        </w:rPr>
        <w:t>小禮堂（</w:t>
      </w:r>
      <w:proofErr w:type="gramStart"/>
      <w:r>
        <w:rPr>
          <w:rFonts w:hAnsi="Calibri" w:hint="eastAsia"/>
          <w:sz w:val="23"/>
          <w:szCs w:val="23"/>
        </w:rPr>
        <w:t>臺</w:t>
      </w:r>
      <w:proofErr w:type="gramEnd"/>
      <w:r>
        <w:rPr>
          <w:rFonts w:hAnsi="Calibri" w:hint="eastAsia"/>
          <w:sz w:val="23"/>
          <w:szCs w:val="23"/>
        </w:rPr>
        <w:t>中市南區復興路三段</w:t>
      </w:r>
      <w:r>
        <w:rPr>
          <w:rFonts w:ascii="Calibri" w:hAnsi="Calibri" w:cs="Calibri"/>
          <w:sz w:val="23"/>
          <w:szCs w:val="23"/>
        </w:rPr>
        <w:t>362</w:t>
      </w:r>
      <w:r>
        <w:rPr>
          <w:rFonts w:hAnsi="Calibri" w:hint="eastAsia"/>
          <w:sz w:val="23"/>
          <w:szCs w:val="23"/>
        </w:rPr>
        <w:t>號）</w:t>
      </w:r>
    </w:p>
    <w:p w:rsidR="00C035B1" w:rsidRDefault="00C035B1" w:rsidP="00C035B1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四、辦理單位：文化部文化資產局</w:t>
      </w:r>
    </w:p>
    <w:p w:rsidR="00C035B1" w:rsidRDefault="00C035B1" w:rsidP="00C035B1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五、參加對象：對石滬研究、保存、管理、再利用有興趣之學生、研究、管理人員及社會人士</w:t>
      </w:r>
      <w:proofErr w:type="gramStart"/>
      <w:r>
        <w:rPr>
          <w:rFonts w:hAnsi="Calibri" w:hint="eastAsia"/>
          <w:sz w:val="23"/>
          <w:szCs w:val="23"/>
        </w:rPr>
        <w:t>（</w:t>
      </w:r>
      <w:proofErr w:type="gramEnd"/>
      <w:r>
        <w:rPr>
          <w:rFonts w:hAnsi="Calibri" w:hint="eastAsia"/>
          <w:sz w:val="23"/>
          <w:szCs w:val="23"/>
        </w:rPr>
        <w:t>計</w:t>
      </w:r>
      <w:r>
        <w:rPr>
          <w:rFonts w:ascii="Calibri" w:hAnsi="Calibri" w:cs="Calibri"/>
          <w:sz w:val="23"/>
          <w:szCs w:val="23"/>
        </w:rPr>
        <w:t>60</w:t>
      </w:r>
      <w:r>
        <w:rPr>
          <w:rFonts w:hAnsi="Calibri" w:hint="eastAsia"/>
          <w:sz w:val="23"/>
          <w:szCs w:val="23"/>
        </w:rPr>
        <w:t>人；依報名先後錄取</w:t>
      </w:r>
      <w:proofErr w:type="gramStart"/>
      <w:r>
        <w:rPr>
          <w:rFonts w:hAnsi="Calibri" w:hint="eastAsia"/>
          <w:sz w:val="23"/>
          <w:szCs w:val="23"/>
        </w:rPr>
        <w:t>）</w:t>
      </w:r>
      <w:proofErr w:type="gramEnd"/>
    </w:p>
    <w:p w:rsidR="00C035B1" w:rsidRDefault="00C035B1" w:rsidP="00C035B1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六、報名方式：</w:t>
      </w:r>
    </w:p>
    <w:p w:rsidR="00C035B1" w:rsidRDefault="00C035B1" w:rsidP="00C035B1">
      <w:pPr>
        <w:pStyle w:val="Default"/>
        <w:spacing w:after="77"/>
        <w:rPr>
          <w:rFonts w:hAnsi="Calibri"/>
          <w:sz w:val="23"/>
          <w:szCs w:val="23"/>
        </w:rPr>
      </w:pPr>
      <w:r>
        <w:rPr>
          <w:rFonts w:hAnsi="Calibri" w:hint="eastAsia"/>
          <w:sz w:val="20"/>
          <w:szCs w:val="20"/>
        </w:rPr>
        <w:t></w:t>
      </w:r>
      <w:r>
        <w:rPr>
          <w:rFonts w:hAnsi="Calibri"/>
          <w:sz w:val="20"/>
          <w:szCs w:val="20"/>
        </w:rPr>
        <w:t xml:space="preserve"> </w:t>
      </w:r>
      <w:r>
        <w:rPr>
          <w:rFonts w:hAnsi="Calibri" w:hint="eastAsia"/>
          <w:sz w:val="23"/>
          <w:szCs w:val="23"/>
        </w:rPr>
        <w:t>請務必於</w:t>
      </w:r>
      <w:r>
        <w:rPr>
          <w:rFonts w:ascii="Calibri" w:hAnsi="Calibri" w:cs="Calibri"/>
          <w:sz w:val="23"/>
          <w:szCs w:val="23"/>
        </w:rPr>
        <w:t>7</w:t>
      </w:r>
      <w:r>
        <w:rPr>
          <w:rFonts w:hAnsi="Calibri" w:hint="eastAsia"/>
          <w:sz w:val="23"/>
          <w:szCs w:val="23"/>
        </w:rPr>
        <w:t>月</w:t>
      </w:r>
      <w:r>
        <w:rPr>
          <w:rFonts w:ascii="Calibri" w:hAnsi="Calibri" w:cs="Calibri"/>
          <w:b/>
          <w:bCs/>
          <w:sz w:val="23"/>
          <w:szCs w:val="23"/>
        </w:rPr>
        <w:t>13</w:t>
      </w:r>
      <w:r>
        <w:rPr>
          <w:rFonts w:hAnsi="Calibri" w:hint="eastAsia"/>
          <w:sz w:val="23"/>
          <w:szCs w:val="23"/>
        </w:rPr>
        <w:t>日前以完成報名。</w:t>
      </w:r>
    </w:p>
    <w:p w:rsidR="00C035B1" w:rsidRDefault="00C035B1" w:rsidP="00C035B1">
      <w:pPr>
        <w:pStyle w:val="Default"/>
        <w:spacing w:after="77"/>
        <w:rPr>
          <w:rFonts w:hAnsi="Calibri"/>
          <w:sz w:val="23"/>
          <w:szCs w:val="23"/>
        </w:rPr>
      </w:pPr>
      <w:r>
        <w:rPr>
          <w:rFonts w:hAnsi="Calibri" w:hint="eastAsia"/>
          <w:sz w:val="20"/>
          <w:szCs w:val="20"/>
        </w:rPr>
        <w:t></w:t>
      </w:r>
      <w:r>
        <w:rPr>
          <w:rFonts w:hAnsi="Calibri"/>
          <w:sz w:val="20"/>
          <w:szCs w:val="20"/>
        </w:rPr>
        <w:t xml:space="preserve"> </w:t>
      </w:r>
      <w:r>
        <w:rPr>
          <w:rFonts w:hAnsi="Calibri" w:hint="eastAsia"/>
          <w:sz w:val="23"/>
          <w:szCs w:val="23"/>
        </w:rPr>
        <w:t>錄取名單於</w:t>
      </w:r>
      <w:r>
        <w:rPr>
          <w:rFonts w:ascii="Calibri" w:hAnsi="Calibri" w:cs="Calibri"/>
          <w:sz w:val="23"/>
          <w:szCs w:val="23"/>
        </w:rPr>
        <w:t>7/13</w:t>
      </w:r>
      <w:r>
        <w:rPr>
          <w:rFonts w:hAnsi="Calibri" w:hint="eastAsia"/>
          <w:sz w:val="23"/>
          <w:szCs w:val="23"/>
        </w:rPr>
        <w:t>前公告於本局網站</w:t>
      </w:r>
      <w:r>
        <w:rPr>
          <w:rFonts w:ascii="Calibri" w:hAnsi="Calibri" w:cs="Calibri"/>
          <w:sz w:val="23"/>
          <w:szCs w:val="23"/>
        </w:rPr>
        <w:t>(</w:t>
      </w:r>
      <w:r>
        <w:rPr>
          <w:rFonts w:ascii="Calibri" w:hAnsi="Calibri" w:cs="Calibri"/>
          <w:color w:val="0462C1"/>
          <w:sz w:val="23"/>
          <w:szCs w:val="23"/>
        </w:rPr>
        <w:t>http://www.boch.gov.tw/</w:t>
      </w:r>
      <w:r>
        <w:rPr>
          <w:rFonts w:hAnsi="Calibri" w:hint="eastAsia"/>
          <w:sz w:val="23"/>
          <w:szCs w:val="23"/>
        </w:rPr>
        <w:t>「新聞看板」</w:t>
      </w:r>
      <w:r>
        <w:rPr>
          <w:rFonts w:ascii="Calibri" w:hAnsi="Calibri" w:cs="Calibri"/>
          <w:sz w:val="23"/>
          <w:szCs w:val="23"/>
        </w:rPr>
        <w:t>→</w:t>
      </w:r>
      <w:r>
        <w:rPr>
          <w:rFonts w:hAnsi="Calibri" w:hint="eastAsia"/>
          <w:sz w:val="23"/>
          <w:szCs w:val="23"/>
        </w:rPr>
        <w:t>「最新消息」</w:t>
      </w:r>
      <w:r>
        <w:rPr>
          <w:rFonts w:ascii="Calibri" w:hAnsi="Calibri" w:cs="Calibri"/>
          <w:sz w:val="23"/>
          <w:szCs w:val="23"/>
        </w:rPr>
        <w:t>→</w:t>
      </w:r>
      <w:r>
        <w:rPr>
          <w:rFonts w:hAnsi="Calibri" w:hint="eastAsia"/>
          <w:sz w:val="23"/>
          <w:szCs w:val="23"/>
        </w:rPr>
        <w:t>「活動資訊」</w:t>
      </w:r>
      <w:r>
        <w:rPr>
          <w:rFonts w:ascii="Calibri" w:hAnsi="Calibri" w:cs="Calibri"/>
          <w:sz w:val="23"/>
          <w:szCs w:val="23"/>
        </w:rPr>
        <w:t>)</w:t>
      </w:r>
      <w:r>
        <w:rPr>
          <w:rFonts w:hAnsi="Calibri" w:hint="eastAsia"/>
          <w:sz w:val="23"/>
          <w:szCs w:val="23"/>
        </w:rPr>
        <w:t>，如因故不克前來，請事前來電告知</w:t>
      </w:r>
      <w:r>
        <w:rPr>
          <w:rFonts w:ascii="Calibri" w:hAnsi="Calibri" w:cs="Calibri"/>
          <w:sz w:val="23"/>
          <w:szCs w:val="23"/>
        </w:rPr>
        <w:t>04-2217-7643</w:t>
      </w:r>
      <w:r>
        <w:rPr>
          <w:rFonts w:hAnsi="Calibri" w:hint="eastAsia"/>
          <w:sz w:val="23"/>
          <w:szCs w:val="23"/>
        </w:rPr>
        <w:t>、</w:t>
      </w:r>
      <w:r>
        <w:rPr>
          <w:rFonts w:ascii="Calibri" w:hAnsi="Calibri" w:cs="Calibri"/>
          <w:sz w:val="23"/>
          <w:szCs w:val="23"/>
        </w:rPr>
        <w:t>04-2217-7646</w:t>
      </w:r>
      <w:r>
        <w:rPr>
          <w:rFonts w:hAnsi="Calibri" w:hint="eastAsia"/>
          <w:sz w:val="23"/>
          <w:szCs w:val="23"/>
        </w:rPr>
        <w:t>陳小姐。</w:t>
      </w:r>
    </w:p>
    <w:p w:rsidR="00C035B1" w:rsidRDefault="00C035B1" w:rsidP="00C035B1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0"/>
          <w:szCs w:val="20"/>
        </w:rPr>
        <w:t></w:t>
      </w:r>
      <w:r>
        <w:rPr>
          <w:rFonts w:hAnsi="Calibri"/>
          <w:sz w:val="20"/>
          <w:szCs w:val="20"/>
        </w:rPr>
        <w:t xml:space="preserve"> </w:t>
      </w:r>
      <w:r>
        <w:rPr>
          <w:rFonts w:hAnsi="Calibri" w:hint="eastAsia"/>
          <w:sz w:val="23"/>
          <w:szCs w:val="23"/>
        </w:rPr>
        <w:t>費用：免費參加。請學員自備飲水杯。</w:t>
      </w:r>
    </w:p>
    <w:p w:rsidR="00C035B1" w:rsidRDefault="00C035B1" w:rsidP="00C035B1">
      <w:pPr>
        <w:pStyle w:val="Default"/>
        <w:rPr>
          <w:rFonts w:hAnsi="Calibri"/>
          <w:sz w:val="23"/>
          <w:szCs w:val="23"/>
        </w:rPr>
      </w:pPr>
    </w:p>
    <w:p w:rsidR="00163266" w:rsidRDefault="00163266" w:rsidP="00163266">
      <w:pPr>
        <w:pStyle w:val="Default"/>
      </w:pPr>
    </w:p>
    <w:p w:rsidR="00163266" w:rsidRDefault="00163266" w:rsidP="00163266">
      <w:pPr>
        <w:pStyle w:val="Default"/>
        <w:rPr>
          <w:sz w:val="23"/>
          <w:szCs w:val="23"/>
        </w:rPr>
      </w:pPr>
      <w:r>
        <w:t xml:space="preserve"> </w:t>
      </w:r>
      <w:r>
        <w:rPr>
          <w:rFonts w:hint="eastAsia"/>
          <w:sz w:val="23"/>
          <w:szCs w:val="23"/>
        </w:rPr>
        <w:t>七、活動內容</w:t>
      </w:r>
    </w:p>
    <w:tbl>
      <w:tblPr>
        <w:tblW w:w="901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34"/>
        <w:gridCol w:w="120"/>
        <w:gridCol w:w="592"/>
        <w:gridCol w:w="1422"/>
        <w:gridCol w:w="240"/>
        <w:gridCol w:w="1184"/>
        <w:gridCol w:w="710"/>
        <w:gridCol w:w="360"/>
        <w:gridCol w:w="1776"/>
        <w:gridCol w:w="480"/>
      </w:tblGrid>
      <w:tr w:rsidR="00163266" w:rsidTr="00163266">
        <w:tblPrEx>
          <w:tblCellMar>
            <w:top w:w="0" w:type="dxa"/>
            <w:bottom w:w="0" w:type="dxa"/>
          </w:tblCellMar>
        </w:tblPrEx>
        <w:trPr>
          <w:gridAfter w:val="1"/>
          <w:wAfter w:w="480" w:type="dxa"/>
          <w:trHeight w:val="120"/>
        </w:trPr>
        <w:tc>
          <w:tcPr>
            <w:tcW w:w="2846" w:type="dxa"/>
            <w:gridSpan w:val="3"/>
          </w:tcPr>
          <w:p w:rsidR="00163266" w:rsidRDefault="00163266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2018</w:t>
            </w:r>
            <w:r>
              <w:rPr>
                <w:rFonts w:hAnsi="Calibri" w:hint="eastAsia"/>
                <w:sz w:val="23"/>
                <w:szCs w:val="23"/>
              </w:rPr>
              <w:t>年</w:t>
            </w:r>
            <w:r>
              <w:rPr>
                <w:rFonts w:ascii="Calibri" w:hAnsi="Calibri" w:cs="Calibri"/>
                <w:sz w:val="23"/>
                <w:szCs w:val="23"/>
              </w:rPr>
              <w:t>7</w:t>
            </w:r>
            <w:r>
              <w:rPr>
                <w:rFonts w:hAnsi="Calibri" w:hint="eastAsia"/>
                <w:sz w:val="23"/>
                <w:szCs w:val="23"/>
              </w:rPr>
              <w:t>月</w:t>
            </w:r>
            <w:r>
              <w:rPr>
                <w:rFonts w:ascii="Calibri" w:hAnsi="Calibri" w:cs="Calibri"/>
                <w:sz w:val="23"/>
                <w:szCs w:val="23"/>
              </w:rPr>
              <w:t>16</w:t>
            </w:r>
            <w:r>
              <w:rPr>
                <w:rFonts w:hAnsi="Calibri" w:hint="eastAsia"/>
                <w:sz w:val="23"/>
                <w:szCs w:val="23"/>
              </w:rPr>
              <w:t>日</w:t>
            </w:r>
            <w:r>
              <w:rPr>
                <w:rFonts w:ascii="Calibri" w:hAnsi="Calibri" w:cs="Calibri"/>
                <w:sz w:val="23"/>
                <w:szCs w:val="23"/>
              </w:rPr>
              <w:t>(</w:t>
            </w:r>
            <w:proofErr w:type="gramStart"/>
            <w:r>
              <w:rPr>
                <w:rFonts w:hAnsi="Calibri" w:hint="eastAsia"/>
                <w:sz w:val="23"/>
                <w:szCs w:val="23"/>
              </w:rPr>
              <w:t>一</w:t>
            </w:r>
            <w:proofErr w:type="gramEnd"/>
            <w:r>
              <w:rPr>
                <w:rFonts w:ascii="Calibri" w:hAnsi="Calibri" w:cs="Calibri"/>
                <w:sz w:val="23"/>
                <w:szCs w:val="23"/>
              </w:rPr>
              <w:t>)</w:t>
            </w:r>
            <w:r>
              <w:rPr>
                <w:rFonts w:hint="eastAsia"/>
                <w:sz w:val="23"/>
                <w:szCs w:val="23"/>
              </w:rPr>
              <w:t>時間</w:t>
            </w:r>
          </w:p>
        </w:tc>
        <w:tc>
          <w:tcPr>
            <w:tcW w:w="2846" w:type="dxa"/>
            <w:gridSpan w:val="3"/>
          </w:tcPr>
          <w:p w:rsidR="00163266" w:rsidRDefault="0016326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講題</w:t>
            </w:r>
          </w:p>
        </w:tc>
        <w:tc>
          <w:tcPr>
            <w:tcW w:w="2846" w:type="dxa"/>
            <w:gridSpan w:val="3"/>
          </w:tcPr>
          <w:p w:rsidR="00163266" w:rsidRDefault="0016326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講者</w:t>
            </w:r>
          </w:p>
        </w:tc>
      </w:tr>
      <w:tr w:rsidR="00163266" w:rsidTr="00163266">
        <w:tblPrEx>
          <w:tblCellMar>
            <w:top w:w="0" w:type="dxa"/>
            <w:bottom w:w="0" w:type="dxa"/>
          </w:tblCellMar>
        </w:tblPrEx>
        <w:trPr>
          <w:gridAfter w:val="1"/>
          <w:wAfter w:w="480" w:type="dxa"/>
          <w:trHeight w:val="300"/>
        </w:trPr>
        <w:tc>
          <w:tcPr>
            <w:tcW w:w="2846" w:type="dxa"/>
            <w:gridSpan w:val="3"/>
          </w:tcPr>
          <w:p w:rsidR="00163266" w:rsidRDefault="0016326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09:00-09:30</w:t>
            </w:r>
          </w:p>
        </w:tc>
        <w:tc>
          <w:tcPr>
            <w:tcW w:w="2846" w:type="dxa"/>
            <w:gridSpan w:val="3"/>
          </w:tcPr>
          <w:p w:rsidR="00163266" w:rsidRDefault="00163266">
            <w:pPr>
              <w:pStyle w:val="Default"/>
              <w:rPr>
                <w:rFonts w:hAnsi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30</w:t>
            </w:r>
            <w:r>
              <w:rPr>
                <w:rFonts w:hAnsi="Calibri" w:hint="eastAsia"/>
                <w:sz w:val="23"/>
                <w:szCs w:val="23"/>
              </w:rPr>
              <w:t>分鐘</w:t>
            </w:r>
          </w:p>
        </w:tc>
        <w:tc>
          <w:tcPr>
            <w:tcW w:w="2846" w:type="dxa"/>
            <w:gridSpan w:val="3"/>
          </w:tcPr>
          <w:p w:rsidR="00163266" w:rsidRDefault="0016326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報到</w:t>
            </w:r>
          </w:p>
        </w:tc>
      </w:tr>
      <w:tr w:rsidR="00163266" w:rsidTr="00163266">
        <w:tblPrEx>
          <w:tblCellMar>
            <w:top w:w="0" w:type="dxa"/>
            <w:bottom w:w="0" w:type="dxa"/>
          </w:tblCellMar>
        </w:tblPrEx>
        <w:trPr>
          <w:gridAfter w:val="1"/>
          <w:wAfter w:w="480" w:type="dxa"/>
          <w:trHeight w:val="310"/>
        </w:trPr>
        <w:tc>
          <w:tcPr>
            <w:tcW w:w="2134" w:type="dxa"/>
          </w:tcPr>
          <w:p w:rsidR="00163266" w:rsidRDefault="0016326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09:30-09:35</w:t>
            </w:r>
          </w:p>
        </w:tc>
        <w:tc>
          <w:tcPr>
            <w:tcW w:w="2134" w:type="dxa"/>
            <w:gridSpan w:val="3"/>
          </w:tcPr>
          <w:p w:rsidR="00163266" w:rsidRDefault="00163266">
            <w:pPr>
              <w:pStyle w:val="Default"/>
              <w:rPr>
                <w:rFonts w:hAnsi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5</w:t>
            </w:r>
            <w:r>
              <w:rPr>
                <w:rFonts w:hAnsi="Calibri" w:hint="eastAsia"/>
                <w:sz w:val="23"/>
                <w:szCs w:val="23"/>
              </w:rPr>
              <w:t>分鐘</w:t>
            </w:r>
          </w:p>
        </w:tc>
        <w:tc>
          <w:tcPr>
            <w:tcW w:w="2134" w:type="dxa"/>
            <w:gridSpan w:val="3"/>
          </w:tcPr>
          <w:p w:rsidR="00163266" w:rsidRDefault="0016326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致詞</w:t>
            </w:r>
          </w:p>
        </w:tc>
        <w:tc>
          <w:tcPr>
            <w:tcW w:w="2136" w:type="dxa"/>
            <w:gridSpan w:val="2"/>
          </w:tcPr>
          <w:p w:rsidR="00163266" w:rsidRDefault="0016326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文化部文化資產局</w:t>
            </w:r>
          </w:p>
          <w:p w:rsidR="00163266" w:rsidRDefault="0016326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張</w:t>
            </w:r>
            <w:proofErr w:type="gramStart"/>
            <w:r>
              <w:rPr>
                <w:rFonts w:hint="eastAsia"/>
                <w:sz w:val="23"/>
                <w:szCs w:val="23"/>
              </w:rPr>
              <w:t>副局長仁吉</w:t>
            </w:r>
            <w:proofErr w:type="gramEnd"/>
          </w:p>
        </w:tc>
      </w:tr>
      <w:tr w:rsidR="00163266" w:rsidTr="00163266">
        <w:tblPrEx>
          <w:tblCellMar>
            <w:top w:w="0" w:type="dxa"/>
            <w:bottom w:w="0" w:type="dxa"/>
          </w:tblCellMar>
        </w:tblPrEx>
        <w:trPr>
          <w:gridAfter w:val="1"/>
          <w:wAfter w:w="480" w:type="dxa"/>
          <w:trHeight w:val="480"/>
        </w:trPr>
        <w:tc>
          <w:tcPr>
            <w:tcW w:w="2134" w:type="dxa"/>
          </w:tcPr>
          <w:p w:rsidR="00163266" w:rsidRDefault="0016326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09:35-10:00</w:t>
            </w:r>
          </w:p>
        </w:tc>
        <w:tc>
          <w:tcPr>
            <w:tcW w:w="2134" w:type="dxa"/>
            <w:gridSpan w:val="3"/>
          </w:tcPr>
          <w:p w:rsidR="00163266" w:rsidRDefault="00163266">
            <w:pPr>
              <w:pStyle w:val="Default"/>
              <w:rPr>
                <w:rFonts w:hAnsi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25</w:t>
            </w:r>
            <w:r>
              <w:rPr>
                <w:rFonts w:hAnsi="Calibri" w:hint="eastAsia"/>
                <w:sz w:val="23"/>
                <w:szCs w:val="23"/>
              </w:rPr>
              <w:t>分鐘</w:t>
            </w:r>
          </w:p>
        </w:tc>
        <w:tc>
          <w:tcPr>
            <w:tcW w:w="2134" w:type="dxa"/>
            <w:gridSpan w:val="3"/>
          </w:tcPr>
          <w:p w:rsidR="00163266" w:rsidRDefault="00163266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YapeseStoneFishTraps,RevisitedandReframed</w:t>
            </w:r>
            <w:proofErr w:type="spellEnd"/>
            <w:proofErr w:type="gramEnd"/>
            <w:r>
              <w:rPr>
                <w:sz w:val="23"/>
                <w:szCs w:val="23"/>
              </w:rPr>
              <w:t>.</w:t>
            </w:r>
          </w:p>
          <w:p w:rsidR="00163266" w:rsidRDefault="0016326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再訪</w:t>
            </w:r>
            <w:r>
              <w:rPr>
                <w:sz w:val="23"/>
                <w:szCs w:val="23"/>
              </w:rPr>
              <w:t>Yapese</w:t>
            </w:r>
            <w:proofErr w:type="gramStart"/>
            <w:r>
              <w:rPr>
                <w:rFonts w:hint="eastAsia"/>
                <w:sz w:val="23"/>
                <w:szCs w:val="23"/>
              </w:rPr>
              <w:t>石滬與重建</w:t>
            </w:r>
            <w:proofErr w:type="gramEnd"/>
          </w:p>
        </w:tc>
        <w:tc>
          <w:tcPr>
            <w:tcW w:w="2136" w:type="dxa"/>
            <w:gridSpan w:val="2"/>
          </w:tcPr>
          <w:p w:rsidR="00163266" w:rsidRDefault="0016326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美國墨西哥大學教授</w:t>
            </w:r>
          </w:p>
          <w:p w:rsidR="00163266" w:rsidRDefault="001632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Rosalind Hunter-Anderson</w:t>
            </w:r>
          </w:p>
        </w:tc>
      </w:tr>
      <w:tr w:rsidR="00163266" w:rsidTr="00163266">
        <w:tblPrEx>
          <w:tblCellMar>
            <w:top w:w="0" w:type="dxa"/>
            <w:bottom w:w="0" w:type="dxa"/>
          </w:tblCellMar>
        </w:tblPrEx>
        <w:trPr>
          <w:gridAfter w:val="1"/>
          <w:wAfter w:w="480" w:type="dxa"/>
          <w:trHeight w:val="310"/>
        </w:trPr>
        <w:tc>
          <w:tcPr>
            <w:tcW w:w="2134" w:type="dxa"/>
          </w:tcPr>
          <w:p w:rsidR="00163266" w:rsidRDefault="0016326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10:00-10:25</w:t>
            </w:r>
          </w:p>
        </w:tc>
        <w:tc>
          <w:tcPr>
            <w:tcW w:w="2134" w:type="dxa"/>
            <w:gridSpan w:val="3"/>
          </w:tcPr>
          <w:p w:rsidR="00163266" w:rsidRDefault="00163266">
            <w:pPr>
              <w:pStyle w:val="Default"/>
              <w:rPr>
                <w:rFonts w:hAnsi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25</w:t>
            </w:r>
            <w:r>
              <w:rPr>
                <w:rFonts w:hAnsi="Calibri" w:hint="eastAsia"/>
                <w:sz w:val="23"/>
                <w:szCs w:val="23"/>
              </w:rPr>
              <w:t>分鐘</w:t>
            </w:r>
          </w:p>
        </w:tc>
        <w:tc>
          <w:tcPr>
            <w:tcW w:w="2134" w:type="dxa"/>
            <w:gridSpan w:val="3"/>
          </w:tcPr>
          <w:p w:rsidR="00163266" w:rsidRDefault="001632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Restoration of Stone </w:t>
            </w:r>
            <w:r>
              <w:rPr>
                <w:sz w:val="23"/>
                <w:szCs w:val="23"/>
              </w:rPr>
              <w:lastRenderedPageBreak/>
              <w:t xml:space="preserve">Tidal Weir and International Summit in </w:t>
            </w:r>
            <w:proofErr w:type="spellStart"/>
            <w:r>
              <w:rPr>
                <w:sz w:val="23"/>
                <w:szCs w:val="23"/>
              </w:rPr>
              <w:t>Shiraho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Isahigaki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36" w:type="dxa"/>
            <w:gridSpan w:val="2"/>
          </w:tcPr>
          <w:p w:rsidR="00163266" w:rsidRDefault="0016326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lastRenderedPageBreak/>
              <w:t>日本</w:t>
            </w:r>
            <w:proofErr w:type="gramStart"/>
            <w:r>
              <w:rPr>
                <w:rFonts w:hint="eastAsia"/>
                <w:sz w:val="23"/>
                <w:szCs w:val="23"/>
              </w:rPr>
              <w:t>筑紫女</w:t>
            </w:r>
            <w:proofErr w:type="gramEnd"/>
            <w:r>
              <w:rPr>
                <w:rFonts w:hint="eastAsia"/>
                <w:sz w:val="23"/>
                <w:szCs w:val="23"/>
              </w:rPr>
              <w:t>學園副</w:t>
            </w:r>
            <w:r>
              <w:rPr>
                <w:rFonts w:hint="eastAsia"/>
                <w:sz w:val="23"/>
                <w:szCs w:val="23"/>
              </w:rPr>
              <w:lastRenderedPageBreak/>
              <w:t>教授</w:t>
            </w:r>
          </w:p>
          <w:p w:rsidR="00163266" w:rsidRDefault="001632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Masahito </w:t>
            </w:r>
            <w:proofErr w:type="spellStart"/>
            <w:r>
              <w:rPr>
                <w:sz w:val="23"/>
                <w:szCs w:val="23"/>
              </w:rPr>
              <w:t>Kamimura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163266" w:rsidRPr="00163266" w:rsidTr="00163266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254" w:type="dxa"/>
            <w:gridSpan w:val="2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lastRenderedPageBreak/>
              <w:t>10:25-10:50</w:t>
            </w:r>
          </w:p>
        </w:tc>
        <w:tc>
          <w:tcPr>
            <w:tcW w:w="2254" w:type="dxa"/>
            <w:gridSpan w:val="3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25</w:t>
            </w: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分鐘</w:t>
            </w:r>
          </w:p>
        </w:tc>
        <w:tc>
          <w:tcPr>
            <w:tcW w:w="2254" w:type="dxa"/>
            <w:gridSpan w:val="3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  <w:t>Stone Tidal Weirs in Mainland China</w:t>
            </w:r>
          </w:p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中國大陸福建石滬</w:t>
            </w:r>
          </w:p>
        </w:tc>
        <w:tc>
          <w:tcPr>
            <w:tcW w:w="2256" w:type="dxa"/>
            <w:gridSpan w:val="2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東京大學教授</w:t>
            </w:r>
          </w:p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proofErr w:type="spellStart"/>
            <w:r w:rsidRPr="00163266"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  <w:t>Akifumi</w:t>
            </w:r>
            <w:proofErr w:type="spellEnd"/>
            <w:r w:rsidRPr="00163266"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  <w:t xml:space="preserve"> </w:t>
            </w:r>
            <w:proofErr w:type="spellStart"/>
            <w:r w:rsidRPr="00163266"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  <w:t>Iwabuch</w:t>
            </w:r>
            <w:proofErr w:type="spellEnd"/>
            <w:r w:rsidRPr="00163266"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  <w:t>.</w:t>
            </w:r>
          </w:p>
        </w:tc>
      </w:tr>
      <w:tr w:rsidR="00163266" w:rsidRPr="00163266" w:rsidTr="0016326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54" w:type="dxa"/>
            <w:gridSpan w:val="2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10:50-11:15</w:t>
            </w:r>
          </w:p>
        </w:tc>
        <w:tc>
          <w:tcPr>
            <w:tcW w:w="2254" w:type="dxa"/>
            <w:gridSpan w:val="3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25</w:t>
            </w: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分鐘</w:t>
            </w:r>
          </w:p>
        </w:tc>
        <w:tc>
          <w:tcPr>
            <w:tcW w:w="2254" w:type="dxa"/>
            <w:gridSpan w:val="3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臺灣石滬調查研究報告</w:t>
            </w:r>
          </w:p>
        </w:tc>
        <w:tc>
          <w:tcPr>
            <w:tcW w:w="2256" w:type="dxa"/>
            <w:gridSpan w:val="2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東海大學郭奇正副教授</w:t>
            </w:r>
          </w:p>
        </w:tc>
      </w:tr>
      <w:tr w:rsidR="00163266" w:rsidRPr="00163266" w:rsidTr="0016326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54" w:type="dxa"/>
            <w:gridSpan w:val="2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11:15-11:40</w:t>
            </w:r>
          </w:p>
        </w:tc>
        <w:tc>
          <w:tcPr>
            <w:tcW w:w="2254" w:type="dxa"/>
            <w:gridSpan w:val="3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25</w:t>
            </w: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分鐘</w:t>
            </w:r>
          </w:p>
        </w:tc>
        <w:tc>
          <w:tcPr>
            <w:tcW w:w="2254" w:type="dxa"/>
            <w:gridSpan w:val="3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澎湖石滬調查研究報告</w:t>
            </w:r>
          </w:p>
        </w:tc>
        <w:tc>
          <w:tcPr>
            <w:tcW w:w="2256" w:type="dxa"/>
            <w:gridSpan w:val="2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澎湖科技大學李明儒教授</w:t>
            </w:r>
          </w:p>
        </w:tc>
      </w:tr>
      <w:tr w:rsidR="00163266" w:rsidRPr="00163266" w:rsidTr="00163266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254" w:type="dxa"/>
            <w:gridSpan w:val="2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11:40-12:05</w:t>
            </w:r>
          </w:p>
        </w:tc>
        <w:tc>
          <w:tcPr>
            <w:tcW w:w="2254" w:type="dxa"/>
            <w:gridSpan w:val="3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25</w:t>
            </w: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分鐘</w:t>
            </w:r>
          </w:p>
        </w:tc>
        <w:tc>
          <w:tcPr>
            <w:tcW w:w="2254" w:type="dxa"/>
            <w:gridSpan w:val="3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石滬</w:t>
            </w:r>
            <w:r w:rsidRPr="00163266"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  <w:t>3D</w:t>
            </w: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資料建置</w:t>
            </w:r>
          </w:p>
        </w:tc>
        <w:tc>
          <w:tcPr>
            <w:tcW w:w="2256" w:type="dxa"/>
            <w:gridSpan w:val="2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波蘭華沙大學教授</w:t>
            </w:r>
          </w:p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  <w:t xml:space="preserve">Magdalena </w:t>
            </w:r>
            <w:proofErr w:type="spellStart"/>
            <w:r w:rsidRPr="00163266"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  <w:t>Nowakowska</w:t>
            </w:r>
            <w:proofErr w:type="spellEnd"/>
            <w:r w:rsidRPr="00163266"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  <w:t>.</w:t>
            </w:r>
          </w:p>
        </w:tc>
      </w:tr>
      <w:tr w:rsidR="00163266" w:rsidRPr="00163266" w:rsidTr="0016326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54" w:type="dxa"/>
            <w:gridSpan w:val="2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12:05-12:30</w:t>
            </w:r>
          </w:p>
        </w:tc>
        <w:tc>
          <w:tcPr>
            <w:tcW w:w="2254" w:type="dxa"/>
            <w:gridSpan w:val="3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25</w:t>
            </w: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分鐘</w:t>
            </w:r>
          </w:p>
        </w:tc>
        <w:tc>
          <w:tcPr>
            <w:tcW w:w="2254" w:type="dxa"/>
            <w:gridSpan w:val="3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  <w:t>Preserving the fish weir cultural landscape in maintaining a cultural identity of Asia-Pacific people</w:t>
            </w:r>
          </w:p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保存石滬文化與亞太地區居民之關係</w:t>
            </w:r>
          </w:p>
        </w:tc>
        <w:tc>
          <w:tcPr>
            <w:tcW w:w="2256" w:type="dxa"/>
            <w:gridSpan w:val="2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美國關島大學助理教授</w:t>
            </w:r>
          </w:p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  <w:t>Bill Jeffery</w:t>
            </w:r>
          </w:p>
        </w:tc>
      </w:tr>
      <w:tr w:rsidR="00163266" w:rsidRPr="00163266" w:rsidTr="00163266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018" w:type="dxa"/>
            <w:gridSpan w:val="10"/>
          </w:tcPr>
          <w:p w:rsidR="00163266" w:rsidRPr="00163266" w:rsidRDefault="00163266" w:rsidP="00163266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63266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結束</w:t>
            </w:r>
          </w:p>
        </w:tc>
      </w:tr>
    </w:tbl>
    <w:p w:rsidR="00163266" w:rsidRDefault="00163266" w:rsidP="00163266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實際課程內容及時間，主辦單位可依活動當天情況調整。</w:t>
      </w:r>
    </w:p>
    <w:p w:rsidR="00163266" w:rsidRDefault="00163266" w:rsidP="00163266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8. </w:t>
      </w:r>
      <w:r>
        <w:rPr>
          <w:rFonts w:hAnsi="Calibri" w:hint="eastAsia"/>
          <w:sz w:val="23"/>
          <w:szCs w:val="23"/>
        </w:rPr>
        <w:t>其他注意事項</w:t>
      </w:r>
      <w:r>
        <w:rPr>
          <w:rFonts w:ascii="Calibri" w:hAnsi="Calibri" w:cs="Calibri"/>
          <w:b/>
          <w:bCs/>
          <w:sz w:val="23"/>
          <w:szCs w:val="23"/>
        </w:rPr>
        <w:t>:</w:t>
      </w:r>
    </w:p>
    <w:p w:rsidR="00163266" w:rsidRDefault="00163266" w:rsidP="00163266">
      <w:pPr>
        <w:pStyle w:val="Default"/>
        <w:rPr>
          <w:rFonts w:ascii="Calibri" w:hAnsi="Calibri" w:cs="Calibri"/>
          <w:sz w:val="23"/>
          <w:szCs w:val="23"/>
        </w:rPr>
      </w:pPr>
    </w:p>
    <w:p w:rsidR="00163266" w:rsidRDefault="00163266" w:rsidP="00163266">
      <w:pPr>
        <w:pStyle w:val="Default"/>
        <w:rPr>
          <w:rFonts w:hAnsi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(</w:t>
      </w:r>
      <w:proofErr w:type="gramStart"/>
      <w:r>
        <w:rPr>
          <w:rFonts w:hAnsi="Calibri" w:hint="eastAsia"/>
          <w:sz w:val="23"/>
          <w:szCs w:val="23"/>
        </w:rPr>
        <w:t>一</w:t>
      </w:r>
      <w:proofErr w:type="gramEnd"/>
      <w:r>
        <w:rPr>
          <w:rFonts w:ascii="Calibri" w:hAnsi="Calibri" w:cs="Calibri"/>
          <w:sz w:val="23"/>
          <w:szCs w:val="23"/>
        </w:rPr>
        <w:t xml:space="preserve">) </w:t>
      </w:r>
      <w:r>
        <w:rPr>
          <w:rFonts w:hAnsi="Calibri" w:hint="eastAsia"/>
          <w:sz w:val="23"/>
          <w:szCs w:val="23"/>
        </w:rPr>
        <w:t>本研討會有請專業英文、日文即席翻譯。</w:t>
      </w:r>
    </w:p>
    <w:p w:rsidR="00163266" w:rsidRDefault="00163266" w:rsidP="00163266">
      <w:pPr>
        <w:pStyle w:val="Default"/>
        <w:rPr>
          <w:rFonts w:hAnsi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(</w:t>
      </w:r>
      <w:r>
        <w:rPr>
          <w:rFonts w:hAnsi="Calibri" w:hint="eastAsia"/>
          <w:sz w:val="23"/>
          <w:szCs w:val="23"/>
        </w:rPr>
        <w:t>二</w:t>
      </w:r>
      <w:r>
        <w:rPr>
          <w:rFonts w:ascii="Calibri" w:hAnsi="Calibri" w:cs="Calibri"/>
          <w:sz w:val="23"/>
          <w:szCs w:val="23"/>
        </w:rPr>
        <w:t xml:space="preserve">) </w:t>
      </w:r>
      <w:r>
        <w:rPr>
          <w:rFonts w:hAnsi="Calibri" w:hint="eastAsia"/>
          <w:sz w:val="23"/>
          <w:szCs w:val="23"/>
        </w:rPr>
        <w:t>出席之公務人員可登錄終身學習時數</w:t>
      </w:r>
      <w:r>
        <w:rPr>
          <w:rFonts w:ascii="Calibri" w:hAnsi="Calibri" w:cs="Calibri"/>
          <w:sz w:val="23"/>
          <w:szCs w:val="23"/>
        </w:rPr>
        <w:t>3</w:t>
      </w:r>
      <w:r>
        <w:rPr>
          <w:rFonts w:hAnsi="Calibri" w:hint="eastAsia"/>
          <w:sz w:val="23"/>
          <w:szCs w:val="23"/>
        </w:rPr>
        <w:t>小時。</w:t>
      </w:r>
    </w:p>
    <w:p w:rsidR="00163266" w:rsidRDefault="00163266" w:rsidP="00163266">
      <w:pPr>
        <w:pStyle w:val="Default"/>
        <w:rPr>
          <w:rFonts w:hAnsi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(</w:t>
      </w:r>
      <w:r>
        <w:rPr>
          <w:rFonts w:hAnsi="Calibri" w:hint="eastAsia"/>
          <w:sz w:val="23"/>
          <w:szCs w:val="23"/>
        </w:rPr>
        <w:t>三</w:t>
      </w:r>
      <w:r>
        <w:rPr>
          <w:rFonts w:ascii="Calibri" w:hAnsi="Calibri" w:cs="Calibri"/>
          <w:sz w:val="23"/>
          <w:szCs w:val="23"/>
        </w:rPr>
        <w:t xml:space="preserve">) </w:t>
      </w:r>
      <w:r>
        <w:rPr>
          <w:rFonts w:hAnsi="Calibri" w:hint="eastAsia"/>
          <w:sz w:val="23"/>
          <w:szCs w:val="23"/>
        </w:rPr>
        <w:t>交通方式：搭乘高鐵至</w:t>
      </w:r>
      <w:proofErr w:type="gramStart"/>
      <w:r>
        <w:rPr>
          <w:rFonts w:hAnsi="Calibri" w:hint="eastAsia"/>
          <w:sz w:val="23"/>
          <w:szCs w:val="23"/>
        </w:rPr>
        <w:t>臺</w:t>
      </w:r>
      <w:proofErr w:type="gramEnd"/>
      <w:r>
        <w:rPr>
          <w:rFonts w:hAnsi="Calibri" w:hint="eastAsia"/>
          <w:sz w:val="23"/>
          <w:szCs w:val="23"/>
        </w:rPr>
        <w:t>中站，轉乘火車至</w:t>
      </w:r>
      <w:proofErr w:type="gramStart"/>
      <w:r>
        <w:rPr>
          <w:rFonts w:hAnsi="Calibri" w:hint="eastAsia"/>
          <w:sz w:val="23"/>
          <w:szCs w:val="23"/>
        </w:rPr>
        <w:t>臺</w:t>
      </w:r>
      <w:proofErr w:type="gramEnd"/>
      <w:r>
        <w:rPr>
          <w:rFonts w:hAnsi="Calibri" w:hint="eastAsia"/>
          <w:sz w:val="23"/>
          <w:szCs w:val="23"/>
        </w:rPr>
        <w:t>中站後，沿復興路步行約</w:t>
      </w:r>
      <w:r>
        <w:rPr>
          <w:rFonts w:ascii="Calibri" w:hAnsi="Calibri" w:cs="Calibri"/>
          <w:sz w:val="23"/>
          <w:szCs w:val="23"/>
        </w:rPr>
        <w:t>10</w:t>
      </w:r>
      <w:r>
        <w:rPr>
          <w:rFonts w:hAnsi="Calibri" w:hint="eastAsia"/>
          <w:sz w:val="23"/>
          <w:szCs w:val="23"/>
        </w:rPr>
        <w:t>分鐘抵達。</w:t>
      </w:r>
    </w:p>
    <w:p w:rsidR="00163266" w:rsidRDefault="00163266" w:rsidP="00163266">
      <w:pPr>
        <w:pStyle w:val="Default"/>
        <w:rPr>
          <w:rFonts w:hAnsi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(</w:t>
      </w:r>
      <w:r>
        <w:rPr>
          <w:rFonts w:hAnsi="Calibri" w:hint="eastAsia"/>
          <w:sz w:val="23"/>
          <w:szCs w:val="23"/>
        </w:rPr>
        <w:t>四</w:t>
      </w:r>
      <w:r>
        <w:rPr>
          <w:rFonts w:ascii="Calibri" w:hAnsi="Calibri" w:cs="Calibri"/>
          <w:sz w:val="23"/>
          <w:szCs w:val="23"/>
        </w:rPr>
        <w:t xml:space="preserve">) </w:t>
      </w:r>
      <w:r>
        <w:rPr>
          <w:rFonts w:hAnsi="Calibri" w:hint="eastAsia"/>
          <w:sz w:val="23"/>
          <w:szCs w:val="23"/>
        </w:rPr>
        <w:t>如遇天候變化，課程須改期或延後辦理，請密切注意文化部文化資產局網站公告，</w:t>
      </w:r>
      <w:proofErr w:type="gramStart"/>
      <w:r>
        <w:rPr>
          <w:rFonts w:hAnsi="Calibri" w:hint="eastAsia"/>
          <w:sz w:val="23"/>
          <w:szCs w:val="23"/>
        </w:rPr>
        <w:t>不</w:t>
      </w:r>
      <w:proofErr w:type="gramEnd"/>
      <w:r>
        <w:rPr>
          <w:rFonts w:hAnsi="Calibri" w:hint="eastAsia"/>
          <w:sz w:val="23"/>
          <w:szCs w:val="23"/>
        </w:rPr>
        <w:t>另電話通知。</w:t>
      </w:r>
    </w:p>
    <w:p w:rsidR="00163266" w:rsidRDefault="00163266" w:rsidP="00163266">
      <w:pPr>
        <w:pStyle w:val="Default"/>
      </w:pPr>
      <w:r w:rsidRPr="00163266">
        <w:rPr>
          <w:rFonts w:hAnsi="Calibri" w:hint="eastAsia"/>
          <w:noProof/>
          <w:sz w:val="23"/>
          <w:szCs w:val="23"/>
        </w:rPr>
        <w:drawing>
          <wp:inline distT="0" distB="0" distL="0" distR="0">
            <wp:extent cx="5274310" cy="6152153"/>
            <wp:effectExtent l="0" t="0" r="254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5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266" w:rsidRDefault="00163266" w:rsidP="00163266"/>
    <w:p w:rsidR="00654047" w:rsidRPr="00163266" w:rsidRDefault="00163266" w:rsidP="00163266">
      <w:pPr>
        <w:tabs>
          <w:tab w:val="left" w:pos="690"/>
        </w:tabs>
      </w:pPr>
      <w:r w:rsidRPr="00163266">
        <w:rPr>
          <w:rFonts w:hint="eastAsia"/>
        </w:rPr>
        <w:t>園區地圖</w:t>
      </w:r>
      <w:r>
        <w:tab/>
      </w:r>
    </w:p>
    <w:sectPr w:rsidR="00654047" w:rsidRPr="001632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B1"/>
    <w:rsid w:val="00163266"/>
    <w:rsid w:val="00654047"/>
    <w:rsid w:val="00C0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3CCB7-03AC-40B0-95F1-F7B3F62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35B1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2018-07-10T06:49:00Z</dcterms:created>
  <dcterms:modified xsi:type="dcterms:W3CDTF">2018-07-10T07:08:00Z</dcterms:modified>
</cp:coreProperties>
</file>