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EA8" w:rsidRDefault="00E25EA8" w:rsidP="00E25EA8">
      <w:pPr>
        <w:pStyle w:val="Default"/>
      </w:pPr>
    </w:p>
    <w:p w:rsidR="00E25EA8" w:rsidRDefault="00E25EA8" w:rsidP="00E25EA8">
      <w:pPr>
        <w:pStyle w:val="Default"/>
        <w:rPr>
          <w:sz w:val="23"/>
          <w:szCs w:val="23"/>
        </w:rPr>
      </w:pPr>
      <w:r>
        <w:t xml:space="preserve"> </w:t>
      </w:r>
      <w:r>
        <w:rPr>
          <w:rFonts w:hint="eastAsia"/>
          <w:sz w:val="23"/>
          <w:szCs w:val="23"/>
        </w:rPr>
        <w:t>文化部文化資產局</w:t>
      </w:r>
    </w:p>
    <w:p w:rsidR="00E25EA8" w:rsidRDefault="00E25EA8" w:rsidP="00E25EA8">
      <w:pPr>
        <w:pStyle w:val="Default"/>
        <w:rPr>
          <w:rFonts w:hAnsi="Calibri"/>
          <w:sz w:val="23"/>
          <w:szCs w:val="23"/>
        </w:rPr>
      </w:pPr>
      <w:bookmarkStart w:id="0" w:name="_GoBack"/>
      <w:r>
        <w:rPr>
          <w:rFonts w:ascii="Calibri" w:hAnsi="Calibri" w:cs="Calibri"/>
          <w:b/>
          <w:bCs/>
          <w:sz w:val="23"/>
          <w:szCs w:val="23"/>
        </w:rPr>
        <w:t>2018</w:t>
      </w:r>
      <w:r>
        <w:rPr>
          <w:rFonts w:hAnsi="Calibri" w:hint="eastAsia"/>
          <w:sz w:val="23"/>
          <w:szCs w:val="23"/>
        </w:rPr>
        <w:t>國際石滬專家交流研討會</w:t>
      </w:r>
    </w:p>
    <w:p w:rsidR="00E25EA8" w:rsidRDefault="00E25EA8" w:rsidP="00E25EA8">
      <w:pPr>
        <w:pStyle w:val="Default"/>
        <w:rPr>
          <w:rFonts w:hAnsi="Calibri"/>
          <w:sz w:val="23"/>
          <w:szCs w:val="23"/>
        </w:rPr>
      </w:pPr>
      <w:r>
        <w:rPr>
          <w:rFonts w:hAnsi="Calibri" w:hint="eastAsia"/>
          <w:sz w:val="23"/>
          <w:szCs w:val="23"/>
        </w:rPr>
        <w:t>新聞稿</w:t>
      </w:r>
    </w:p>
    <w:bookmarkEnd w:id="0"/>
    <w:p w:rsidR="00E25EA8" w:rsidRDefault="00E25EA8" w:rsidP="00E25EA8">
      <w:pPr>
        <w:pStyle w:val="Default"/>
        <w:rPr>
          <w:rFonts w:hAnsi="Calibri"/>
          <w:sz w:val="23"/>
          <w:szCs w:val="23"/>
        </w:rPr>
      </w:pPr>
      <w:r>
        <w:rPr>
          <w:rFonts w:hAnsi="Calibri" w:hint="eastAsia"/>
          <w:sz w:val="23"/>
          <w:szCs w:val="23"/>
        </w:rPr>
        <w:t>文化部文化資產局</w:t>
      </w:r>
      <w:r>
        <w:rPr>
          <w:rFonts w:ascii="Calibri" w:hAnsi="Calibri" w:cs="Calibri"/>
          <w:sz w:val="23"/>
          <w:szCs w:val="23"/>
        </w:rPr>
        <w:t>(</w:t>
      </w:r>
      <w:r>
        <w:rPr>
          <w:rFonts w:hAnsi="Calibri" w:hint="eastAsia"/>
          <w:sz w:val="23"/>
          <w:szCs w:val="23"/>
        </w:rPr>
        <w:t>以下簡稱本局</w:t>
      </w:r>
      <w:r>
        <w:rPr>
          <w:rFonts w:ascii="Calibri" w:hAnsi="Calibri" w:cs="Calibri"/>
          <w:sz w:val="23"/>
          <w:szCs w:val="23"/>
        </w:rPr>
        <w:t>)</w:t>
      </w:r>
      <w:r>
        <w:rPr>
          <w:rFonts w:hAnsi="Calibri" w:hint="eastAsia"/>
          <w:sz w:val="23"/>
          <w:szCs w:val="23"/>
        </w:rPr>
        <w:t>邀請</w:t>
      </w:r>
      <w:r>
        <w:rPr>
          <w:rFonts w:ascii="Calibri" w:hAnsi="Calibri" w:cs="Calibri"/>
          <w:sz w:val="23"/>
          <w:szCs w:val="23"/>
        </w:rPr>
        <w:t>5</w:t>
      </w:r>
      <w:r>
        <w:rPr>
          <w:rFonts w:hAnsi="Calibri" w:hint="eastAsia"/>
          <w:sz w:val="23"/>
          <w:szCs w:val="23"/>
        </w:rPr>
        <w:t>位國際知名石滬研究專家與</w:t>
      </w:r>
      <w:proofErr w:type="gramStart"/>
      <w:r>
        <w:rPr>
          <w:rFonts w:hAnsi="Calibri" w:hint="eastAsia"/>
          <w:sz w:val="23"/>
          <w:szCs w:val="23"/>
        </w:rPr>
        <w:t>國內石</w:t>
      </w:r>
      <w:proofErr w:type="gramEnd"/>
      <w:r>
        <w:rPr>
          <w:rFonts w:hAnsi="Calibri" w:hint="eastAsia"/>
          <w:sz w:val="23"/>
          <w:szCs w:val="23"/>
        </w:rPr>
        <w:t>滬研究學者一同探</w:t>
      </w:r>
      <w:proofErr w:type="gramStart"/>
      <w:r>
        <w:rPr>
          <w:rFonts w:hAnsi="Calibri" w:hint="eastAsia"/>
          <w:sz w:val="23"/>
          <w:szCs w:val="23"/>
        </w:rPr>
        <w:t>勘</w:t>
      </w:r>
      <w:proofErr w:type="gramEnd"/>
      <w:r>
        <w:rPr>
          <w:rFonts w:hAnsi="Calibri" w:hint="eastAsia"/>
          <w:sz w:val="23"/>
          <w:szCs w:val="23"/>
        </w:rPr>
        <w:t>臺灣</w:t>
      </w:r>
      <w:proofErr w:type="gramStart"/>
      <w:r>
        <w:rPr>
          <w:rFonts w:hAnsi="Calibri" w:hint="eastAsia"/>
          <w:sz w:val="23"/>
          <w:szCs w:val="23"/>
        </w:rPr>
        <w:t>石滬現址</w:t>
      </w:r>
      <w:proofErr w:type="gramEnd"/>
      <w:r>
        <w:rPr>
          <w:rFonts w:hAnsi="Calibri" w:hint="eastAsia"/>
          <w:sz w:val="23"/>
          <w:szCs w:val="23"/>
        </w:rPr>
        <w:t>，互相交流研究成果與心得，並於</w:t>
      </w:r>
      <w:r>
        <w:rPr>
          <w:rFonts w:hAnsi="Calibri"/>
          <w:sz w:val="23"/>
          <w:szCs w:val="23"/>
        </w:rPr>
        <w:t>107</w:t>
      </w:r>
      <w:r>
        <w:rPr>
          <w:rFonts w:hAnsi="Calibri" w:hint="eastAsia"/>
          <w:sz w:val="23"/>
          <w:szCs w:val="23"/>
        </w:rPr>
        <w:t>年</w:t>
      </w:r>
      <w:r>
        <w:rPr>
          <w:rFonts w:hAnsi="Calibri"/>
          <w:sz w:val="23"/>
          <w:szCs w:val="23"/>
        </w:rPr>
        <w:t>7</w:t>
      </w:r>
      <w:r>
        <w:rPr>
          <w:rFonts w:hAnsi="Calibri" w:hint="eastAsia"/>
          <w:sz w:val="23"/>
          <w:szCs w:val="23"/>
        </w:rPr>
        <w:t>月</w:t>
      </w:r>
      <w:r>
        <w:rPr>
          <w:rFonts w:hAnsi="Calibri"/>
          <w:sz w:val="23"/>
          <w:szCs w:val="23"/>
        </w:rPr>
        <w:t>16</w:t>
      </w:r>
      <w:r>
        <w:rPr>
          <w:rFonts w:hAnsi="Calibri" w:hint="eastAsia"/>
          <w:sz w:val="23"/>
          <w:szCs w:val="23"/>
        </w:rPr>
        <w:t>日上午假</w:t>
      </w:r>
      <w:proofErr w:type="gramStart"/>
      <w:r>
        <w:rPr>
          <w:rFonts w:hAnsi="Calibri" w:hint="eastAsia"/>
          <w:sz w:val="23"/>
          <w:szCs w:val="23"/>
        </w:rPr>
        <w:t>臺</w:t>
      </w:r>
      <w:proofErr w:type="gramEnd"/>
      <w:r>
        <w:rPr>
          <w:rFonts w:hAnsi="Calibri" w:hint="eastAsia"/>
          <w:sz w:val="23"/>
          <w:szCs w:val="23"/>
        </w:rPr>
        <w:t>中文化創意產業園區辦理「</w:t>
      </w:r>
      <w:r>
        <w:rPr>
          <w:rFonts w:hAnsi="Calibri"/>
          <w:sz w:val="23"/>
          <w:szCs w:val="23"/>
        </w:rPr>
        <w:t>2018</w:t>
      </w:r>
      <w:r>
        <w:rPr>
          <w:rFonts w:hAnsi="Calibri" w:hint="eastAsia"/>
          <w:sz w:val="23"/>
          <w:szCs w:val="23"/>
        </w:rPr>
        <w:t>國際石滬專家交流研討會」，內容精采，歡迎踴躍報名。</w:t>
      </w:r>
    </w:p>
    <w:p w:rsidR="00E25EA8" w:rsidRDefault="00E25EA8" w:rsidP="00E25EA8">
      <w:pPr>
        <w:pStyle w:val="Default"/>
        <w:rPr>
          <w:rFonts w:hAnsi="Calibri"/>
          <w:sz w:val="23"/>
          <w:szCs w:val="23"/>
        </w:rPr>
      </w:pPr>
      <w:proofErr w:type="gramStart"/>
      <w:r>
        <w:rPr>
          <w:rFonts w:hAnsi="Calibri" w:hint="eastAsia"/>
          <w:sz w:val="23"/>
          <w:szCs w:val="23"/>
        </w:rPr>
        <w:t>石滬為行</w:t>
      </w:r>
      <w:proofErr w:type="gramEnd"/>
      <w:r>
        <w:rPr>
          <w:rFonts w:hAnsi="Calibri" w:hint="eastAsia"/>
          <w:sz w:val="23"/>
          <w:szCs w:val="23"/>
        </w:rPr>
        <w:t>之久遠的傳統捕魚方法，為文化資產之</w:t>
      </w:r>
      <w:proofErr w:type="gramStart"/>
      <w:r>
        <w:rPr>
          <w:rFonts w:hAnsi="Calibri" w:hint="eastAsia"/>
          <w:sz w:val="23"/>
          <w:szCs w:val="23"/>
        </w:rPr>
        <w:t>一</w:t>
      </w:r>
      <w:proofErr w:type="gramEnd"/>
      <w:r>
        <w:rPr>
          <w:rFonts w:hAnsi="Calibri" w:hint="eastAsia"/>
          <w:sz w:val="23"/>
          <w:szCs w:val="23"/>
        </w:rPr>
        <w:t>。澎湖七</w:t>
      </w:r>
      <w:proofErr w:type="gramStart"/>
      <w:r>
        <w:rPr>
          <w:rFonts w:hAnsi="Calibri" w:hint="eastAsia"/>
          <w:sz w:val="23"/>
          <w:szCs w:val="23"/>
        </w:rPr>
        <w:t>美雙心</w:t>
      </w:r>
      <w:proofErr w:type="gramEnd"/>
      <w:r>
        <w:rPr>
          <w:rFonts w:hAnsi="Calibri" w:hint="eastAsia"/>
          <w:sz w:val="23"/>
          <w:szCs w:val="23"/>
        </w:rPr>
        <w:t>石滬，美麗的造型已聞名國際；澎湖吉</w:t>
      </w:r>
      <w:proofErr w:type="gramStart"/>
      <w:r>
        <w:rPr>
          <w:rFonts w:hAnsi="Calibri" w:hint="eastAsia"/>
          <w:sz w:val="23"/>
          <w:szCs w:val="23"/>
        </w:rPr>
        <w:t>貝石滬群</w:t>
      </w:r>
      <w:proofErr w:type="gramEnd"/>
      <w:r>
        <w:rPr>
          <w:rFonts w:hAnsi="Calibri" w:hint="eastAsia"/>
          <w:sz w:val="23"/>
          <w:szCs w:val="23"/>
        </w:rPr>
        <w:t>密集，有「石滬之鄉」的頭銜。臺灣西岸桃園新屋、苗栗外埔</w:t>
      </w:r>
      <w:proofErr w:type="gramStart"/>
      <w:r>
        <w:rPr>
          <w:rFonts w:hAnsi="Calibri" w:hint="eastAsia"/>
          <w:sz w:val="23"/>
          <w:szCs w:val="23"/>
        </w:rPr>
        <w:t>石滬亦各</w:t>
      </w:r>
      <w:proofErr w:type="gramEnd"/>
      <w:r>
        <w:rPr>
          <w:rFonts w:hAnsi="Calibri" w:hint="eastAsia"/>
          <w:sz w:val="23"/>
          <w:szCs w:val="23"/>
        </w:rPr>
        <w:t>有特色。臺灣石滬不論是數量或是保護工作上，</w:t>
      </w:r>
      <w:proofErr w:type="gramStart"/>
      <w:r>
        <w:rPr>
          <w:rFonts w:hAnsi="Calibri" w:hint="eastAsia"/>
          <w:sz w:val="23"/>
          <w:szCs w:val="23"/>
        </w:rPr>
        <w:t>均居世界</w:t>
      </w:r>
      <w:proofErr w:type="gramEnd"/>
      <w:r>
        <w:rPr>
          <w:rFonts w:hAnsi="Calibri" w:hint="eastAsia"/>
          <w:sz w:val="23"/>
          <w:szCs w:val="23"/>
        </w:rPr>
        <w:t>重要地位。</w:t>
      </w:r>
    </w:p>
    <w:p w:rsidR="00E25EA8" w:rsidRDefault="00E25EA8" w:rsidP="00E25EA8">
      <w:pPr>
        <w:pStyle w:val="Default"/>
        <w:rPr>
          <w:rFonts w:hAnsi="Calibri"/>
          <w:sz w:val="23"/>
          <w:szCs w:val="23"/>
        </w:rPr>
      </w:pPr>
      <w:r>
        <w:rPr>
          <w:rFonts w:hAnsi="Calibri" w:hint="eastAsia"/>
          <w:sz w:val="23"/>
          <w:szCs w:val="23"/>
        </w:rPr>
        <w:t>本局將於</w:t>
      </w:r>
      <w:r>
        <w:rPr>
          <w:rFonts w:hAnsi="Calibri"/>
          <w:sz w:val="23"/>
          <w:szCs w:val="23"/>
        </w:rPr>
        <w:t>7</w:t>
      </w:r>
      <w:r>
        <w:rPr>
          <w:rFonts w:hAnsi="Calibri" w:hint="eastAsia"/>
          <w:sz w:val="23"/>
          <w:szCs w:val="23"/>
        </w:rPr>
        <w:t>月</w:t>
      </w:r>
      <w:r>
        <w:rPr>
          <w:rFonts w:hAnsi="Calibri"/>
          <w:sz w:val="23"/>
          <w:szCs w:val="23"/>
        </w:rPr>
        <w:t>11</w:t>
      </w:r>
      <w:r>
        <w:rPr>
          <w:rFonts w:hAnsi="Calibri" w:hint="eastAsia"/>
          <w:sz w:val="23"/>
          <w:szCs w:val="23"/>
        </w:rPr>
        <w:t>日起邀請</w:t>
      </w:r>
      <w:proofErr w:type="gramStart"/>
      <w:r>
        <w:rPr>
          <w:rFonts w:hAnsi="Calibri" w:hint="eastAsia"/>
          <w:sz w:val="23"/>
          <w:szCs w:val="23"/>
        </w:rPr>
        <w:t>國內外石</w:t>
      </w:r>
      <w:proofErr w:type="gramEnd"/>
      <w:r>
        <w:rPr>
          <w:rFonts w:hAnsi="Calibri" w:hint="eastAsia"/>
          <w:sz w:val="23"/>
          <w:szCs w:val="23"/>
        </w:rPr>
        <w:t>滬重量級研究學者：波蘭華沙大學</w:t>
      </w:r>
      <w:r>
        <w:rPr>
          <w:rFonts w:hAnsi="Calibri"/>
          <w:sz w:val="23"/>
          <w:szCs w:val="23"/>
        </w:rPr>
        <w:t xml:space="preserve">Magdalena </w:t>
      </w:r>
      <w:proofErr w:type="spellStart"/>
      <w:r>
        <w:rPr>
          <w:rFonts w:hAnsi="Calibri"/>
          <w:sz w:val="23"/>
          <w:szCs w:val="23"/>
        </w:rPr>
        <w:t>Nowakowska</w:t>
      </w:r>
      <w:proofErr w:type="spellEnd"/>
      <w:r>
        <w:rPr>
          <w:rFonts w:hAnsi="Calibri" w:hint="eastAsia"/>
          <w:sz w:val="23"/>
          <w:szCs w:val="23"/>
        </w:rPr>
        <w:t>教授、美國墨西哥大學</w:t>
      </w:r>
      <w:r>
        <w:rPr>
          <w:rFonts w:hAnsi="Calibri"/>
          <w:sz w:val="23"/>
          <w:szCs w:val="23"/>
        </w:rPr>
        <w:t>Rosalind Hunter-Anderson</w:t>
      </w:r>
      <w:r>
        <w:rPr>
          <w:rFonts w:hAnsi="Calibri" w:hint="eastAsia"/>
          <w:sz w:val="23"/>
          <w:szCs w:val="23"/>
        </w:rPr>
        <w:t>教授、日本</w:t>
      </w:r>
      <w:proofErr w:type="gramStart"/>
      <w:r>
        <w:rPr>
          <w:rFonts w:hAnsi="Calibri" w:hint="eastAsia"/>
          <w:sz w:val="23"/>
          <w:szCs w:val="23"/>
        </w:rPr>
        <w:t>筑紫女</w:t>
      </w:r>
      <w:proofErr w:type="gramEnd"/>
      <w:r>
        <w:rPr>
          <w:rFonts w:hAnsi="Calibri" w:hint="eastAsia"/>
          <w:sz w:val="23"/>
          <w:szCs w:val="23"/>
        </w:rPr>
        <w:t>學園</w:t>
      </w:r>
      <w:r>
        <w:rPr>
          <w:rFonts w:hAnsi="Calibri"/>
          <w:sz w:val="23"/>
          <w:szCs w:val="23"/>
        </w:rPr>
        <w:t xml:space="preserve">Masahito </w:t>
      </w:r>
      <w:proofErr w:type="spellStart"/>
      <w:r>
        <w:rPr>
          <w:rFonts w:hAnsi="Calibri"/>
          <w:sz w:val="23"/>
          <w:szCs w:val="23"/>
        </w:rPr>
        <w:t>Kamimura</w:t>
      </w:r>
      <w:proofErr w:type="spellEnd"/>
      <w:r>
        <w:rPr>
          <w:rFonts w:hAnsi="Calibri" w:hint="eastAsia"/>
          <w:sz w:val="23"/>
          <w:szCs w:val="23"/>
        </w:rPr>
        <w:t>副教授、東京大學</w:t>
      </w:r>
      <w:proofErr w:type="spellStart"/>
      <w:r>
        <w:rPr>
          <w:rFonts w:hAnsi="Calibri"/>
          <w:sz w:val="23"/>
          <w:szCs w:val="23"/>
        </w:rPr>
        <w:t>Akifumi</w:t>
      </w:r>
      <w:proofErr w:type="spellEnd"/>
      <w:r>
        <w:rPr>
          <w:rFonts w:hAnsi="Calibri"/>
          <w:sz w:val="23"/>
          <w:szCs w:val="23"/>
        </w:rPr>
        <w:t xml:space="preserve"> </w:t>
      </w:r>
      <w:proofErr w:type="spellStart"/>
      <w:r>
        <w:rPr>
          <w:rFonts w:hAnsi="Calibri"/>
          <w:sz w:val="23"/>
          <w:szCs w:val="23"/>
        </w:rPr>
        <w:t>Iwabuch</w:t>
      </w:r>
      <w:proofErr w:type="spellEnd"/>
      <w:r>
        <w:rPr>
          <w:rFonts w:hAnsi="Calibri" w:hint="eastAsia"/>
          <w:sz w:val="23"/>
          <w:szCs w:val="23"/>
        </w:rPr>
        <w:t>教授及美國關島大學</w:t>
      </w:r>
      <w:r>
        <w:rPr>
          <w:rFonts w:hAnsi="Calibri"/>
          <w:sz w:val="23"/>
          <w:szCs w:val="23"/>
        </w:rPr>
        <w:t>Bill Jeffery</w:t>
      </w:r>
      <w:r>
        <w:rPr>
          <w:rFonts w:hAnsi="Calibri" w:hint="eastAsia"/>
          <w:sz w:val="23"/>
          <w:szCs w:val="23"/>
        </w:rPr>
        <w:t>助理教授、澎湖科技大學李明儒教授、東海大學郭奇正副教授參與交流研討會，並邀請臧振華院士、邱文彥教授、李仁富理事長陪同參與圓桌會議。本局擬結合既有研究基礎，從水下文化資產角度，探討臺灣</w:t>
      </w:r>
      <w:proofErr w:type="gramStart"/>
      <w:r>
        <w:rPr>
          <w:rFonts w:hAnsi="Calibri" w:hint="eastAsia"/>
          <w:sz w:val="23"/>
          <w:szCs w:val="23"/>
        </w:rPr>
        <w:t>石滬與水下</w:t>
      </w:r>
      <w:proofErr w:type="gramEnd"/>
      <w:r>
        <w:rPr>
          <w:rFonts w:hAnsi="Calibri" w:hint="eastAsia"/>
          <w:sz w:val="23"/>
          <w:szCs w:val="23"/>
        </w:rPr>
        <w:t>文化資產及人類生活之關係，整合國內資源，建構國際研究、合作規劃，彰顯臺灣</w:t>
      </w:r>
      <w:proofErr w:type="gramStart"/>
      <w:r>
        <w:rPr>
          <w:rFonts w:hAnsi="Calibri" w:hint="eastAsia"/>
          <w:sz w:val="23"/>
          <w:szCs w:val="23"/>
        </w:rPr>
        <w:t>石滬在世界</w:t>
      </w:r>
      <w:proofErr w:type="gramEnd"/>
      <w:r>
        <w:rPr>
          <w:rFonts w:hAnsi="Calibri" w:hint="eastAsia"/>
          <w:sz w:val="23"/>
          <w:szCs w:val="23"/>
        </w:rPr>
        <w:t>之獨特性與重要性。</w:t>
      </w:r>
    </w:p>
    <w:p w:rsidR="00E25EA8" w:rsidRDefault="00E25EA8" w:rsidP="00E25EA8">
      <w:pPr>
        <w:pStyle w:val="Default"/>
        <w:rPr>
          <w:rFonts w:hAnsi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7</w:t>
      </w:r>
      <w:r>
        <w:rPr>
          <w:rFonts w:hAnsi="Calibri" w:hint="eastAsia"/>
          <w:sz w:val="23"/>
          <w:szCs w:val="23"/>
        </w:rPr>
        <w:t>月</w:t>
      </w:r>
      <w:r>
        <w:rPr>
          <w:rFonts w:ascii="Calibri" w:hAnsi="Calibri" w:cs="Calibri"/>
          <w:sz w:val="23"/>
          <w:szCs w:val="23"/>
        </w:rPr>
        <w:t>16</w:t>
      </w:r>
      <w:r>
        <w:rPr>
          <w:rFonts w:hAnsi="Calibri" w:hint="eastAsia"/>
          <w:sz w:val="23"/>
          <w:szCs w:val="23"/>
        </w:rPr>
        <w:t>日上午「</w:t>
      </w:r>
      <w:r>
        <w:rPr>
          <w:rFonts w:hAnsi="Calibri"/>
          <w:sz w:val="23"/>
          <w:szCs w:val="23"/>
        </w:rPr>
        <w:t>2018</w:t>
      </w:r>
      <w:r>
        <w:rPr>
          <w:rFonts w:hAnsi="Calibri" w:hint="eastAsia"/>
          <w:sz w:val="23"/>
          <w:szCs w:val="23"/>
        </w:rPr>
        <w:t>國際石滬專家交流研討會」對外開放，歡迎對石滬研究、保存、維護、管理及再利用有興趣的人士，把握世界石滬研究學者齊聚臺灣的難得機會，踴躍報名參加，報名截止日期</w:t>
      </w:r>
      <w:r>
        <w:rPr>
          <w:rFonts w:hAnsi="Calibri"/>
          <w:sz w:val="23"/>
          <w:szCs w:val="23"/>
        </w:rPr>
        <w:t>107</w:t>
      </w:r>
      <w:r>
        <w:rPr>
          <w:rFonts w:hAnsi="Calibri" w:hint="eastAsia"/>
          <w:sz w:val="23"/>
          <w:szCs w:val="23"/>
        </w:rPr>
        <w:t>年</w:t>
      </w:r>
      <w:r>
        <w:rPr>
          <w:rFonts w:hAnsi="Calibri"/>
          <w:sz w:val="23"/>
          <w:szCs w:val="23"/>
        </w:rPr>
        <w:t>7</w:t>
      </w:r>
      <w:r>
        <w:rPr>
          <w:rFonts w:hAnsi="Calibri" w:hint="eastAsia"/>
          <w:sz w:val="23"/>
          <w:szCs w:val="23"/>
        </w:rPr>
        <w:t>月</w:t>
      </w:r>
      <w:r>
        <w:rPr>
          <w:rFonts w:hAnsi="Calibri"/>
          <w:sz w:val="23"/>
          <w:szCs w:val="23"/>
        </w:rPr>
        <w:t>13</w:t>
      </w:r>
      <w:r>
        <w:rPr>
          <w:rFonts w:hAnsi="Calibri" w:hint="eastAsia"/>
          <w:sz w:val="23"/>
          <w:szCs w:val="23"/>
        </w:rPr>
        <w:t>日下午</w:t>
      </w:r>
      <w:r>
        <w:rPr>
          <w:rFonts w:hAnsi="Calibri"/>
          <w:sz w:val="23"/>
          <w:szCs w:val="23"/>
        </w:rPr>
        <w:t>5</w:t>
      </w:r>
      <w:r>
        <w:rPr>
          <w:rFonts w:hAnsi="Calibri" w:hint="eastAsia"/>
          <w:sz w:val="23"/>
          <w:szCs w:val="23"/>
        </w:rPr>
        <w:t>時。</w:t>
      </w:r>
    </w:p>
    <w:p w:rsidR="00E25EA8" w:rsidRDefault="00E25EA8" w:rsidP="00E25EA8">
      <w:pPr>
        <w:pStyle w:val="Default"/>
        <w:rPr>
          <w:rFonts w:hAnsi="Calibri"/>
          <w:color w:val="0462C1"/>
          <w:sz w:val="23"/>
          <w:szCs w:val="23"/>
        </w:rPr>
      </w:pPr>
      <w:r>
        <w:rPr>
          <w:rFonts w:hAnsi="Calibri" w:hint="eastAsia"/>
          <w:sz w:val="23"/>
          <w:szCs w:val="23"/>
        </w:rPr>
        <w:t>報名網址：</w:t>
      </w:r>
      <w:r>
        <w:rPr>
          <w:rFonts w:hAnsi="Calibri"/>
          <w:color w:val="0462C1"/>
          <w:sz w:val="23"/>
          <w:szCs w:val="23"/>
        </w:rPr>
        <w:t>https://www.boch.gov.tw/</w:t>
      </w:r>
    </w:p>
    <w:p w:rsidR="00E25EA8" w:rsidRDefault="00E25EA8" w:rsidP="00E25EA8">
      <w:pPr>
        <w:pStyle w:val="Default"/>
        <w:rPr>
          <w:rFonts w:hAnsi="Calibri"/>
          <w:sz w:val="23"/>
          <w:szCs w:val="23"/>
        </w:rPr>
      </w:pPr>
      <w:r>
        <w:rPr>
          <w:rFonts w:hAnsi="Calibri" w:hint="eastAsia"/>
          <w:sz w:val="23"/>
          <w:szCs w:val="23"/>
        </w:rPr>
        <w:t>研討會地址：</w:t>
      </w:r>
      <w:proofErr w:type="gramStart"/>
      <w:r>
        <w:rPr>
          <w:rFonts w:hAnsi="Calibri" w:hint="eastAsia"/>
          <w:sz w:val="23"/>
          <w:szCs w:val="23"/>
        </w:rPr>
        <w:t>臺</w:t>
      </w:r>
      <w:proofErr w:type="gramEnd"/>
      <w:r>
        <w:rPr>
          <w:rFonts w:hAnsi="Calibri" w:hint="eastAsia"/>
          <w:sz w:val="23"/>
          <w:szCs w:val="23"/>
        </w:rPr>
        <w:t>中市復興路三段</w:t>
      </w:r>
      <w:r>
        <w:rPr>
          <w:rFonts w:hAnsi="Calibri"/>
          <w:sz w:val="23"/>
          <w:szCs w:val="23"/>
        </w:rPr>
        <w:t>362</w:t>
      </w:r>
      <w:r>
        <w:rPr>
          <w:rFonts w:hAnsi="Calibri" w:hint="eastAsia"/>
          <w:sz w:val="23"/>
          <w:szCs w:val="23"/>
        </w:rPr>
        <w:t>號</w:t>
      </w:r>
      <w:proofErr w:type="gramStart"/>
      <w:r>
        <w:rPr>
          <w:rFonts w:hAnsi="Calibri" w:hint="eastAsia"/>
          <w:sz w:val="23"/>
          <w:szCs w:val="23"/>
        </w:rPr>
        <w:t>橫道堂</w:t>
      </w:r>
      <w:proofErr w:type="gramEnd"/>
    </w:p>
    <w:p w:rsidR="00E25EA8" w:rsidRDefault="00E25EA8" w:rsidP="00E25EA8">
      <w:pPr>
        <w:pStyle w:val="Default"/>
        <w:rPr>
          <w:rFonts w:ascii="Calibri" w:hAnsi="Calibri" w:cs="Calibri"/>
          <w:sz w:val="23"/>
          <w:szCs w:val="23"/>
        </w:rPr>
      </w:pPr>
      <w:r>
        <w:rPr>
          <w:rFonts w:hAnsi="Calibri" w:hint="eastAsia"/>
          <w:sz w:val="23"/>
          <w:szCs w:val="23"/>
        </w:rPr>
        <w:t>新聞聯絡人：蔡小姐</w:t>
      </w:r>
      <w:r>
        <w:rPr>
          <w:rFonts w:ascii="Calibri" w:hAnsi="Calibri" w:cs="Calibri"/>
          <w:sz w:val="23"/>
          <w:szCs w:val="23"/>
        </w:rPr>
        <w:t>04-2217-6902</w:t>
      </w:r>
    </w:p>
    <w:p w:rsidR="007727E7" w:rsidRDefault="00E25EA8" w:rsidP="00E25EA8">
      <w:r>
        <w:rPr>
          <w:rFonts w:hAnsi="Calibri" w:hint="eastAsia"/>
          <w:sz w:val="23"/>
          <w:szCs w:val="23"/>
        </w:rPr>
        <w:t>活動聯絡人：陳小姐</w:t>
      </w:r>
      <w:r>
        <w:rPr>
          <w:rFonts w:ascii="Calibri" w:hAnsi="Calibri" w:cs="Calibri"/>
          <w:sz w:val="23"/>
          <w:szCs w:val="23"/>
        </w:rPr>
        <w:t>04-2217-7643</w:t>
      </w:r>
      <w:r>
        <w:rPr>
          <w:rFonts w:hAnsi="Calibri" w:hint="eastAsia"/>
          <w:sz w:val="23"/>
          <w:szCs w:val="23"/>
        </w:rPr>
        <w:t>、董小姐</w:t>
      </w:r>
      <w:r>
        <w:rPr>
          <w:rFonts w:hAnsi="Calibri"/>
          <w:sz w:val="23"/>
          <w:szCs w:val="23"/>
        </w:rPr>
        <w:t>04-2217-7645</w:t>
      </w:r>
    </w:p>
    <w:sectPr w:rsidR="007727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EA8"/>
    <w:rsid w:val="007727E7"/>
    <w:rsid w:val="00E2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68074-B496-4E3C-9E04-A50FC3F8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5EA8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2018-07-10T07:09:00Z</dcterms:created>
  <dcterms:modified xsi:type="dcterms:W3CDTF">2018-07-10T07:09:00Z</dcterms:modified>
</cp:coreProperties>
</file>