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841" w:rsidRPr="00D71D08" w:rsidRDefault="00AE4841" w:rsidP="00AE4841">
      <w:pPr>
        <w:snapToGrid w:val="0"/>
        <w:spacing w:line="360" w:lineRule="auto"/>
        <w:ind w:left="1204" w:hangingChars="376" w:hanging="1204"/>
        <w:jc w:val="center"/>
        <w:rPr>
          <w:rFonts w:eastAsia="標楷體"/>
          <w:b/>
          <w:bCs/>
          <w:color w:val="000000" w:themeColor="text1"/>
          <w:sz w:val="32"/>
        </w:rPr>
      </w:pPr>
      <w:r w:rsidRPr="00D71D08">
        <w:rPr>
          <w:rFonts w:eastAsia="標楷體"/>
          <w:b/>
          <w:bCs/>
          <w:color w:val="000000" w:themeColor="text1"/>
          <w:sz w:val="32"/>
        </w:rPr>
        <w:t>科技部</w:t>
      </w:r>
      <w:r w:rsidRPr="00D71D08">
        <w:rPr>
          <w:rFonts w:eastAsia="標楷體"/>
          <w:b/>
          <w:bCs/>
          <w:color w:val="000000" w:themeColor="text1"/>
          <w:sz w:val="32"/>
        </w:rPr>
        <w:t xml:space="preserve"> </w:t>
      </w:r>
      <w:r w:rsidRPr="00D71D08">
        <w:rPr>
          <w:rFonts w:eastAsia="標楷體"/>
          <w:b/>
          <w:bCs/>
          <w:color w:val="000000" w:themeColor="text1"/>
          <w:sz w:val="32"/>
        </w:rPr>
        <w:t>工程技術研究發展司</w:t>
      </w:r>
    </w:p>
    <w:p w:rsidR="00AE4841" w:rsidRPr="00D71D08" w:rsidRDefault="00AE4841" w:rsidP="00AE4841">
      <w:pPr>
        <w:snapToGrid w:val="0"/>
        <w:spacing w:line="360" w:lineRule="auto"/>
        <w:ind w:left="1204" w:hangingChars="376" w:hanging="1204"/>
        <w:jc w:val="center"/>
        <w:rPr>
          <w:rFonts w:eastAsia="標楷體"/>
          <w:b/>
          <w:bCs/>
          <w:color w:val="000000" w:themeColor="text1"/>
          <w:sz w:val="32"/>
        </w:rPr>
      </w:pPr>
      <w:r w:rsidRPr="00D71D08">
        <w:rPr>
          <w:rFonts w:eastAsia="標楷體"/>
          <w:b/>
          <w:bCs/>
          <w:color w:val="000000" w:themeColor="text1"/>
          <w:sz w:val="32"/>
        </w:rPr>
        <w:t>第二期能源國家型科技計畫</w:t>
      </w:r>
      <w:r w:rsidRPr="00D71D08">
        <w:rPr>
          <w:rFonts w:eastAsia="標楷體"/>
          <w:b/>
          <w:bCs/>
          <w:color w:val="000000" w:themeColor="text1"/>
          <w:sz w:val="32"/>
        </w:rPr>
        <w:t>(NEP-II)</w:t>
      </w:r>
    </w:p>
    <w:p w:rsidR="00BC2B04" w:rsidRPr="00D71D08" w:rsidRDefault="00AE4841" w:rsidP="00AE4841">
      <w:pPr>
        <w:snapToGrid w:val="0"/>
        <w:spacing w:line="360" w:lineRule="auto"/>
        <w:ind w:left="1204" w:hangingChars="376" w:hanging="1204"/>
        <w:jc w:val="center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  <w:sz w:val="32"/>
        </w:rPr>
        <w:t>公開</w:t>
      </w:r>
      <w:bookmarkStart w:id="0" w:name="_GoBack"/>
      <w:r w:rsidRPr="00D71D08">
        <w:rPr>
          <w:rFonts w:eastAsia="標楷體"/>
          <w:b/>
          <w:bCs/>
          <w:color w:val="000000" w:themeColor="text1"/>
          <w:sz w:val="32"/>
        </w:rPr>
        <w:t>徵求</w:t>
      </w:r>
      <w:proofErr w:type="gramStart"/>
      <w:r w:rsidRPr="00D71D08">
        <w:rPr>
          <w:rFonts w:eastAsia="標楷體"/>
          <w:b/>
          <w:bCs/>
          <w:color w:val="000000" w:themeColor="text1"/>
          <w:sz w:val="32"/>
        </w:rPr>
        <w:t>10</w:t>
      </w:r>
      <w:r w:rsidR="0038556E" w:rsidRPr="00D71D08">
        <w:rPr>
          <w:rFonts w:eastAsia="標楷體"/>
          <w:b/>
          <w:bCs/>
          <w:color w:val="000000" w:themeColor="text1"/>
          <w:sz w:val="32"/>
        </w:rPr>
        <w:t>5</w:t>
      </w:r>
      <w:proofErr w:type="gramEnd"/>
      <w:r w:rsidRPr="00D71D08">
        <w:rPr>
          <w:rFonts w:eastAsia="標楷體"/>
          <w:b/>
          <w:bCs/>
          <w:color w:val="000000" w:themeColor="text1"/>
          <w:sz w:val="32"/>
        </w:rPr>
        <w:t>年度研究計畫書</w:t>
      </w:r>
      <w:bookmarkEnd w:id="0"/>
    </w:p>
    <w:p w:rsidR="00057DBA" w:rsidRPr="00D71D08" w:rsidRDefault="00057DBA" w:rsidP="00C22B73">
      <w:pPr>
        <w:spacing w:line="360" w:lineRule="auto"/>
        <w:ind w:left="903" w:hangingChars="376" w:hanging="903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壹、前言</w:t>
      </w:r>
    </w:p>
    <w:p w:rsidR="000D07A8" w:rsidRPr="00D71D08" w:rsidRDefault="00057DBA" w:rsidP="00C22B73">
      <w:pPr>
        <w:spacing w:line="360" w:lineRule="auto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 xml:space="preserve">　　</w:t>
      </w:r>
      <w:r w:rsidR="00252CB4" w:rsidRPr="00D71D08">
        <w:rPr>
          <w:rFonts w:eastAsia="標楷體"/>
          <w:bCs/>
          <w:color w:val="000000" w:themeColor="text1"/>
        </w:rPr>
        <w:t>第二期能源國家型科技計畫</w:t>
      </w:r>
      <w:r w:rsidR="00252CB4" w:rsidRPr="00D71D08">
        <w:rPr>
          <w:rFonts w:eastAsia="標楷體"/>
          <w:bCs/>
          <w:color w:val="000000" w:themeColor="text1"/>
        </w:rPr>
        <w:t>(NEP-II)</w:t>
      </w:r>
      <w:r w:rsidR="007A4ACA" w:rsidRPr="00D71D08">
        <w:rPr>
          <w:rFonts w:eastAsia="標楷體"/>
          <w:bCs/>
          <w:color w:val="000000" w:themeColor="text1"/>
        </w:rPr>
        <w:t>業於</w:t>
      </w:r>
      <w:r w:rsidR="007A4ACA" w:rsidRPr="00D71D08">
        <w:rPr>
          <w:rFonts w:eastAsia="標楷體"/>
          <w:bCs/>
          <w:color w:val="000000" w:themeColor="text1"/>
        </w:rPr>
        <w:t>103</w:t>
      </w:r>
      <w:r w:rsidR="007A4ACA" w:rsidRPr="00D71D08">
        <w:rPr>
          <w:rFonts w:eastAsia="標楷體"/>
          <w:bCs/>
          <w:color w:val="000000" w:themeColor="text1"/>
        </w:rPr>
        <w:t>年</w:t>
      </w:r>
      <w:r w:rsidR="007A4ACA" w:rsidRPr="00D71D08">
        <w:rPr>
          <w:rFonts w:eastAsia="標楷體"/>
          <w:bCs/>
          <w:color w:val="000000" w:themeColor="text1"/>
        </w:rPr>
        <w:t>1</w:t>
      </w:r>
      <w:r w:rsidR="007A4ACA" w:rsidRPr="00D71D08">
        <w:rPr>
          <w:rFonts w:eastAsia="標楷體"/>
          <w:bCs/>
          <w:color w:val="000000" w:themeColor="text1"/>
        </w:rPr>
        <w:t>月</w:t>
      </w:r>
      <w:r w:rsidR="007A4ACA" w:rsidRPr="00D71D08">
        <w:rPr>
          <w:rFonts w:eastAsia="標楷體"/>
          <w:bCs/>
          <w:color w:val="000000" w:themeColor="text1"/>
        </w:rPr>
        <w:t>1</w:t>
      </w:r>
      <w:r w:rsidR="007A4ACA" w:rsidRPr="00D71D08">
        <w:rPr>
          <w:rFonts w:eastAsia="標楷體"/>
          <w:bCs/>
          <w:color w:val="000000" w:themeColor="text1"/>
        </w:rPr>
        <w:t>日啟動</w:t>
      </w:r>
      <w:r w:rsidR="00252CB4" w:rsidRPr="00D71D08">
        <w:rPr>
          <w:rFonts w:eastAsia="標楷體"/>
          <w:bCs/>
          <w:color w:val="000000" w:themeColor="text1"/>
        </w:rPr>
        <w:t>，</w:t>
      </w:r>
      <w:proofErr w:type="gramStart"/>
      <w:r w:rsidR="00D91B74" w:rsidRPr="00D71D08">
        <w:rPr>
          <w:rFonts w:eastAsia="標楷體"/>
          <w:bCs/>
          <w:color w:val="000000" w:themeColor="text1"/>
        </w:rPr>
        <w:t>10</w:t>
      </w:r>
      <w:r w:rsidR="00BC2B04" w:rsidRPr="00D71D08">
        <w:rPr>
          <w:rFonts w:eastAsia="標楷體"/>
          <w:bCs/>
          <w:color w:val="000000" w:themeColor="text1"/>
        </w:rPr>
        <w:t>5</w:t>
      </w:r>
      <w:proofErr w:type="gramEnd"/>
      <w:r w:rsidR="00D91B74" w:rsidRPr="00D71D08">
        <w:rPr>
          <w:rFonts w:eastAsia="標楷體"/>
          <w:bCs/>
          <w:color w:val="000000" w:themeColor="text1"/>
        </w:rPr>
        <w:t>年度研究計畫公開徵求</w:t>
      </w:r>
      <w:r w:rsidR="002E0732">
        <w:rPr>
          <w:rFonts w:eastAsia="標楷體" w:hint="eastAsia"/>
          <w:bCs/>
          <w:color w:val="000000" w:themeColor="text1"/>
        </w:rPr>
        <w:t>之技術項目，</w:t>
      </w:r>
      <w:r w:rsidR="00D91B74" w:rsidRPr="00D71D08">
        <w:rPr>
          <w:rFonts w:eastAsia="標楷體"/>
          <w:bCs/>
          <w:color w:val="000000" w:themeColor="text1"/>
        </w:rPr>
        <w:t>主要</w:t>
      </w:r>
      <w:r w:rsidR="00252CB4" w:rsidRPr="00D71D08">
        <w:rPr>
          <w:rFonts w:eastAsia="標楷體"/>
          <w:bCs/>
          <w:color w:val="000000" w:themeColor="text1"/>
        </w:rPr>
        <w:t>依據</w:t>
      </w:r>
      <w:r w:rsidR="00252CB4" w:rsidRPr="00D71D08">
        <w:rPr>
          <w:rFonts w:eastAsia="標楷體"/>
          <w:bCs/>
          <w:color w:val="000000" w:themeColor="text1"/>
        </w:rPr>
        <w:t>NEP-II</w:t>
      </w:r>
      <w:r w:rsidR="00252CB4" w:rsidRPr="00D71D08">
        <w:rPr>
          <w:rFonts w:eastAsia="標楷體"/>
          <w:bCs/>
          <w:color w:val="000000" w:themeColor="text1"/>
        </w:rPr>
        <w:t>之整體規劃</w:t>
      </w:r>
      <w:r w:rsidR="007A4ACA" w:rsidRPr="00D71D08">
        <w:rPr>
          <w:rFonts w:eastAsia="標楷體"/>
          <w:bCs/>
          <w:color w:val="000000" w:themeColor="text1"/>
        </w:rPr>
        <w:t>及</w:t>
      </w:r>
      <w:r w:rsidR="002E0732">
        <w:rPr>
          <w:rFonts w:eastAsia="標楷體" w:hint="eastAsia"/>
          <w:bCs/>
          <w:color w:val="000000" w:themeColor="text1"/>
        </w:rPr>
        <w:t>目前正執行中計畫缺口訂定之</w:t>
      </w:r>
      <w:r w:rsidR="007A4ACA" w:rsidRPr="00D71D08">
        <w:rPr>
          <w:rFonts w:eastAsia="標楷體"/>
          <w:bCs/>
          <w:color w:val="000000" w:themeColor="text1"/>
        </w:rPr>
        <w:t>。</w:t>
      </w:r>
      <w:r w:rsidR="00252CB4" w:rsidRPr="00D71D08">
        <w:rPr>
          <w:rFonts w:eastAsia="標楷體"/>
          <w:bCs/>
          <w:color w:val="000000" w:themeColor="text1"/>
        </w:rPr>
        <w:t>技術項目之目標設定，</w:t>
      </w:r>
      <w:proofErr w:type="gramStart"/>
      <w:r w:rsidR="00252CB4" w:rsidRPr="00D71D08">
        <w:rPr>
          <w:rFonts w:eastAsia="標楷體"/>
          <w:bCs/>
          <w:color w:val="000000" w:themeColor="text1"/>
        </w:rPr>
        <w:t>均以學術</w:t>
      </w:r>
      <w:proofErr w:type="gramEnd"/>
      <w:r w:rsidR="00252CB4" w:rsidRPr="00D71D08">
        <w:rPr>
          <w:rFonts w:eastAsia="標楷體"/>
          <w:bCs/>
          <w:color w:val="000000" w:themeColor="text1"/>
        </w:rPr>
        <w:t>研發能量提升技術能力並落實於國內產業為依歸，所規劃與推動的架構，則依循「由上而下</w:t>
      </w:r>
      <w:r w:rsidR="00BC2B04" w:rsidRPr="00D71D08">
        <w:rPr>
          <w:rFonts w:eastAsia="標楷體"/>
          <w:bCs/>
          <w:color w:val="000000" w:themeColor="text1"/>
        </w:rPr>
        <w:t>(</w:t>
      </w:r>
      <w:r w:rsidR="00252CB4" w:rsidRPr="00D71D08">
        <w:rPr>
          <w:rFonts w:eastAsia="標楷體"/>
          <w:bCs/>
          <w:color w:val="000000" w:themeColor="text1"/>
        </w:rPr>
        <w:t>top-down</w:t>
      </w:r>
      <w:r w:rsidR="00BC2B04" w:rsidRPr="00D71D08">
        <w:rPr>
          <w:rFonts w:eastAsia="標楷體"/>
          <w:bCs/>
          <w:color w:val="000000" w:themeColor="text1"/>
        </w:rPr>
        <w:t>)</w:t>
      </w:r>
      <w:r w:rsidR="00252CB4" w:rsidRPr="00D71D08">
        <w:rPr>
          <w:rFonts w:eastAsia="標楷體"/>
          <w:bCs/>
          <w:color w:val="000000" w:themeColor="text1"/>
        </w:rPr>
        <w:t>」及「需求帶動</w:t>
      </w:r>
      <w:r w:rsidR="00BC2B04" w:rsidRPr="00D71D08">
        <w:rPr>
          <w:rFonts w:eastAsia="標楷體"/>
          <w:bCs/>
          <w:color w:val="000000" w:themeColor="text1"/>
        </w:rPr>
        <w:t>(</w:t>
      </w:r>
      <w:r w:rsidR="00252CB4" w:rsidRPr="00D71D08">
        <w:rPr>
          <w:rFonts w:eastAsia="標楷體"/>
          <w:bCs/>
          <w:color w:val="000000" w:themeColor="text1"/>
        </w:rPr>
        <w:t>demand pull</w:t>
      </w:r>
      <w:r w:rsidR="00BC2B04" w:rsidRPr="00D71D08">
        <w:rPr>
          <w:rFonts w:eastAsia="標楷體"/>
          <w:bCs/>
          <w:color w:val="000000" w:themeColor="text1"/>
        </w:rPr>
        <w:t>)</w:t>
      </w:r>
      <w:r w:rsidR="00252CB4" w:rsidRPr="00D71D08">
        <w:rPr>
          <w:rFonts w:eastAsia="標楷體"/>
          <w:bCs/>
          <w:color w:val="000000" w:themeColor="text1"/>
        </w:rPr>
        <w:t>」的原則，</w:t>
      </w:r>
      <w:proofErr w:type="gramStart"/>
      <w:r w:rsidR="00252CB4" w:rsidRPr="00D71D08">
        <w:rPr>
          <w:rFonts w:eastAsia="標楷體"/>
          <w:bCs/>
          <w:color w:val="000000" w:themeColor="text1"/>
        </w:rPr>
        <w:t>務</w:t>
      </w:r>
      <w:proofErr w:type="gramEnd"/>
      <w:r w:rsidR="00252CB4" w:rsidRPr="00D71D08">
        <w:rPr>
          <w:rFonts w:eastAsia="標楷體"/>
          <w:bCs/>
          <w:color w:val="000000" w:themeColor="text1"/>
        </w:rPr>
        <w:t>使學</w:t>
      </w:r>
      <w:proofErr w:type="gramStart"/>
      <w:r w:rsidR="00252CB4" w:rsidRPr="00D71D08">
        <w:rPr>
          <w:rFonts w:eastAsia="標楷體"/>
          <w:bCs/>
          <w:color w:val="000000" w:themeColor="text1"/>
        </w:rPr>
        <w:t>研</w:t>
      </w:r>
      <w:proofErr w:type="gramEnd"/>
      <w:r w:rsidR="00BC2B04" w:rsidRPr="00D71D08">
        <w:rPr>
          <w:rFonts w:eastAsia="標楷體"/>
          <w:bCs/>
          <w:color w:val="000000" w:themeColor="text1"/>
        </w:rPr>
        <w:t>之</w:t>
      </w:r>
      <w:r w:rsidR="00252CB4" w:rsidRPr="00D71D08">
        <w:rPr>
          <w:rFonts w:eastAsia="標楷體"/>
          <w:bCs/>
          <w:color w:val="000000" w:themeColor="text1"/>
        </w:rPr>
        <w:t>研發能量在可驗證的平台上落實。</w:t>
      </w:r>
      <w:r w:rsidR="007A4ACA" w:rsidRPr="00D71D08">
        <w:rPr>
          <w:rFonts w:eastAsia="標楷體"/>
          <w:bCs/>
          <w:color w:val="000000" w:themeColor="text1"/>
        </w:rPr>
        <w:t>NEP-II</w:t>
      </w:r>
      <w:r w:rsidR="007A4ACA" w:rsidRPr="00D71D08">
        <w:rPr>
          <w:rFonts w:eastAsia="標楷體"/>
          <w:bCs/>
          <w:color w:val="000000" w:themeColor="text1"/>
        </w:rPr>
        <w:t>下設立六個</w:t>
      </w:r>
      <w:r w:rsidR="00252CB4" w:rsidRPr="00D71D08">
        <w:rPr>
          <w:rFonts w:eastAsia="標楷體"/>
          <w:bCs/>
          <w:color w:val="000000" w:themeColor="text1"/>
        </w:rPr>
        <w:t>主軸</w:t>
      </w:r>
      <w:r w:rsidR="007A4ACA" w:rsidRPr="00D71D08">
        <w:rPr>
          <w:rFonts w:eastAsia="標楷體"/>
          <w:bCs/>
          <w:color w:val="000000" w:themeColor="text1"/>
        </w:rPr>
        <w:t>中心</w:t>
      </w:r>
      <w:r w:rsidR="00252CB4" w:rsidRPr="00D71D08">
        <w:rPr>
          <w:rFonts w:eastAsia="標楷體"/>
          <w:bCs/>
          <w:color w:val="000000" w:themeColor="text1"/>
        </w:rPr>
        <w:t>：（</w:t>
      </w:r>
      <w:r w:rsidR="00252CB4" w:rsidRPr="00D71D08">
        <w:rPr>
          <w:rFonts w:eastAsia="標楷體"/>
          <w:bCs/>
          <w:color w:val="000000" w:themeColor="text1"/>
        </w:rPr>
        <w:t>1</w:t>
      </w:r>
      <w:r w:rsidR="00252CB4" w:rsidRPr="00D71D08">
        <w:rPr>
          <w:rFonts w:eastAsia="標楷體"/>
          <w:bCs/>
          <w:color w:val="000000" w:themeColor="text1"/>
        </w:rPr>
        <w:t>）節能主軸中心、（</w:t>
      </w:r>
      <w:r w:rsidR="00252CB4" w:rsidRPr="00D71D08">
        <w:rPr>
          <w:rFonts w:eastAsia="標楷體"/>
          <w:bCs/>
          <w:color w:val="000000" w:themeColor="text1"/>
        </w:rPr>
        <w:t>2</w:t>
      </w:r>
      <w:r w:rsidR="00252CB4" w:rsidRPr="00D71D08">
        <w:rPr>
          <w:rFonts w:eastAsia="標楷體"/>
          <w:bCs/>
          <w:color w:val="000000" w:themeColor="text1"/>
        </w:rPr>
        <w:t>）替代能源主軸中心、（</w:t>
      </w:r>
      <w:r w:rsidR="00252CB4" w:rsidRPr="00D71D08">
        <w:rPr>
          <w:rFonts w:eastAsia="標楷體"/>
          <w:bCs/>
          <w:color w:val="000000" w:themeColor="text1"/>
        </w:rPr>
        <w:t>3</w:t>
      </w:r>
      <w:r w:rsidR="00252CB4" w:rsidRPr="00D71D08">
        <w:rPr>
          <w:rFonts w:eastAsia="標楷體"/>
          <w:bCs/>
          <w:color w:val="000000" w:themeColor="text1"/>
        </w:rPr>
        <w:t>）智慧電網主軸中心、（</w:t>
      </w:r>
      <w:r w:rsidR="00252CB4" w:rsidRPr="00D71D08">
        <w:rPr>
          <w:rFonts w:eastAsia="標楷體"/>
          <w:bCs/>
          <w:color w:val="000000" w:themeColor="text1"/>
        </w:rPr>
        <w:t>4</w:t>
      </w:r>
      <w:r w:rsidR="00252CB4" w:rsidRPr="00D71D08">
        <w:rPr>
          <w:rFonts w:eastAsia="標楷體"/>
          <w:bCs/>
          <w:color w:val="000000" w:themeColor="text1"/>
        </w:rPr>
        <w:t>）離岸風力及海洋能源主軸中心、（</w:t>
      </w:r>
      <w:r w:rsidR="00252CB4" w:rsidRPr="00D71D08">
        <w:rPr>
          <w:rFonts w:eastAsia="標楷體"/>
          <w:bCs/>
          <w:color w:val="000000" w:themeColor="text1"/>
        </w:rPr>
        <w:t>5</w:t>
      </w:r>
      <w:r w:rsidR="00252CB4" w:rsidRPr="00D71D08">
        <w:rPr>
          <w:rFonts w:eastAsia="標楷體"/>
          <w:bCs/>
          <w:color w:val="000000" w:themeColor="text1"/>
        </w:rPr>
        <w:t>）地熱及天然氣水合物主軸中心、（</w:t>
      </w:r>
      <w:r w:rsidR="00252CB4" w:rsidRPr="00D71D08">
        <w:rPr>
          <w:rFonts w:eastAsia="標楷體"/>
          <w:bCs/>
          <w:color w:val="000000" w:themeColor="text1"/>
        </w:rPr>
        <w:t>6</w:t>
      </w:r>
      <w:r w:rsidR="00252CB4" w:rsidRPr="00D71D08">
        <w:rPr>
          <w:rFonts w:eastAsia="標楷體"/>
          <w:bCs/>
          <w:color w:val="000000" w:themeColor="text1"/>
        </w:rPr>
        <w:t>）</w:t>
      </w:r>
      <w:proofErr w:type="gramStart"/>
      <w:r w:rsidR="00252CB4" w:rsidRPr="00D71D08">
        <w:rPr>
          <w:rFonts w:eastAsia="標楷體"/>
          <w:bCs/>
          <w:color w:val="000000" w:themeColor="text1"/>
        </w:rPr>
        <w:t>減碳淨</w:t>
      </w:r>
      <w:proofErr w:type="gramEnd"/>
      <w:r w:rsidR="00252CB4" w:rsidRPr="00D71D08">
        <w:rPr>
          <w:rFonts w:eastAsia="標楷體"/>
          <w:bCs/>
          <w:color w:val="000000" w:themeColor="text1"/>
        </w:rPr>
        <w:t>煤主軸中心。這六</w:t>
      </w:r>
      <w:proofErr w:type="gramStart"/>
      <w:r w:rsidR="00252CB4" w:rsidRPr="00D71D08">
        <w:rPr>
          <w:rFonts w:eastAsia="標楷體"/>
          <w:bCs/>
          <w:color w:val="000000" w:themeColor="text1"/>
        </w:rPr>
        <w:t>個</w:t>
      </w:r>
      <w:proofErr w:type="gramEnd"/>
      <w:r w:rsidR="00252CB4" w:rsidRPr="00D71D08">
        <w:rPr>
          <w:rFonts w:eastAsia="標楷體"/>
          <w:bCs/>
          <w:color w:val="000000" w:themeColor="text1"/>
        </w:rPr>
        <w:t>主軸中心的定位包含（</w:t>
      </w:r>
      <w:r w:rsidR="00252CB4" w:rsidRPr="00D71D08">
        <w:rPr>
          <w:rFonts w:eastAsia="標楷體"/>
          <w:bCs/>
          <w:color w:val="000000" w:themeColor="text1"/>
        </w:rPr>
        <w:t>1</w:t>
      </w:r>
      <w:r w:rsidR="00252CB4" w:rsidRPr="00D71D08">
        <w:rPr>
          <w:rFonts w:eastAsia="標楷體"/>
          <w:bCs/>
          <w:color w:val="000000" w:themeColor="text1"/>
        </w:rPr>
        <w:t>）到（</w:t>
      </w:r>
      <w:r w:rsidR="00252CB4" w:rsidRPr="00D71D08">
        <w:rPr>
          <w:rFonts w:eastAsia="標楷體"/>
          <w:bCs/>
          <w:color w:val="000000" w:themeColor="text1"/>
        </w:rPr>
        <w:t>3</w:t>
      </w:r>
      <w:r w:rsidR="00252CB4" w:rsidRPr="00D71D08">
        <w:rPr>
          <w:rFonts w:eastAsia="標楷體"/>
          <w:bCs/>
          <w:color w:val="000000" w:themeColor="text1"/>
        </w:rPr>
        <w:t>）主軸所構成的「虛擬電廠與能源管理架構</w:t>
      </w:r>
      <w:r w:rsidR="00BC2B04" w:rsidRPr="00D71D08">
        <w:rPr>
          <w:rFonts w:eastAsia="標楷體"/>
          <w:bCs/>
          <w:color w:val="000000" w:themeColor="text1"/>
        </w:rPr>
        <w:t>(</w:t>
      </w:r>
      <w:r w:rsidR="00252CB4" w:rsidRPr="00D71D08">
        <w:rPr>
          <w:rFonts w:eastAsia="標楷體"/>
          <w:bCs/>
          <w:color w:val="000000" w:themeColor="text1"/>
        </w:rPr>
        <w:t>Virtual Power Plant and Energy Management Architecture</w:t>
      </w:r>
      <w:r w:rsidR="00BC2B04" w:rsidRPr="00D71D08">
        <w:rPr>
          <w:rFonts w:eastAsia="標楷體"/>
          <w:bCs/>
          <w:color w:val="000000" w:themeColor="text1"/>
        </w:rPr>
        <w:t>)</w:t>
      </w:r>
      <w:r w:rsidR="00252CB4" w:rsidRPr="00D71D08">
        <w:rPr>
          <w:rFonts w:eastAsia="標楷體"/>
          <w:bCs/>
          <w:color w:val="000000" w:themeColor="text1"/>
        </w:rPr>
        <w:t>」，和由（</w:t>
      </w:r>
      <w:r w:rsidR="00252CB4" w:rsidRPr="00D71D08">
        <w:rPr>
          <w:rFonts w:eastAsia="標楷體"/>
          <w:bCs/>
          <w:color w:val="000000" w:themeColor="text1"/>
        </w:rPr>
        <w:t>4</w:t>
      </w:r>
      <w:r w:rsidR="00252CB4" w:rsidRPr="00D71D08">
        <w:rPr>
          <w:rFonts w:eastAsia="標楷體"/>
          <w:bCs/>
          <w:color w:val="000000" w:themeColor="text1"/>
        </w:rPr>
        <w:t>）到（</w:t>
      </w:r>
      <w:r w:rsidR="00252CB4" w:rsidRPr="00D71D08">
        <w:rPr>
          <w:rFonts w:eastAsia="標楷體"/>
          <w:bCs/>
          <w:color w:val="000000" w:themeColor="text1"/>
        </w:rPr>
        <w:t>6</w:t>
      </w:r>
      <w:r w:rsidR="00252CB4" w:rsidRPr="00D71D08">
        <w:rPr>
          <w:rFonts w:eastAsia="標楷體"/>
          <w:bCs/>
          <w:color w:val="000000" w:themeColor="text1"/>
        </w:rPr>
        <w:t>）所組成，</w:t>
      </w:r>
      <w:r w:rsidR="00252CB4" w:rsidRPr="00D71D08">
        <w:rPr>
          <w:rFonts w:eastAsia="標楷體"/>
          <w:bCs/>
          <w:color w:val="000000" w:themeColor="text1"/>
        </w:rPr>
        <w:lastRenderedPageBreak/>
        <w:t>對我國能源長程發展有潛能的新興能源</w:t>
      </w:r>
      <w:r w:rsidR="00BC2B04" w:rsidRPr="00D71D08">
        <w:rPr>
          <w:rFonts w:eastAsia="標楷體"/>
          <w:bCs/>
          <w:color w:val="000000" w:themeColor="text1"/>
        </w:rPr>
        <w:t>(</w:t>
      </w:r>
      <w:r w:rsidR="00252CB4" w:rsidRPr="00D71D08">
        <w:rPr>
          <w:rFonts w:eastAsia="標楷體"/>
          <w:bCs/>
          <w:color w:val="000000" w:themeColor="text1"/>
        </w:rPr>
        <w:t>Emerging Energy</w:t>
      </w:r>
      <w:r w:rsidR="00BC2B04" w:rsidRPr="00D71D08">
        <w:rPr>
          <w:rFonts w:eastAsia="標楷體"/>
          <w:bCs/>
          <w:color w:val="000000" w:themeColor="text1"/>
        </w:rPr>
        <w:t>)</w:t>
      </w:r>
      <w:r w:rsidR="00BC2B04" w:rsidRPr="00D71D08">
        <w:rPr>
          <w:rFonts w:eastAsia="標楷體"/>
          <w:bCs/>
          <w:color w:val="000000" w:themeColor="text1"/>
        </w:rPr>
        <w:t>與降低溫室氣體排放的「新興能源</w:t>
      </w:r>
      <w:proofErr w:type="gramStart"/>
      <w:r w:rsidR="00BC2B04" w:rsidRPr="00D71D08">
        <w:rPr>
          <w:rFonts w:eastAsia="標楷體"/>
          <w:bCs/>
          <w:color w:val="000000" w:themeColor="text1"/>
        </w:rPr>
        <w:t>與減碳架構</w:t>
      </w:r>
      <w:proofErr w:type="gramEnd"/>
      <w:r w:rsidR="00BC2B04" w:rsidRPr="00D71D08">
        <w:rPr>
          <w:rFonts w:eastAsia="標楷體"/>
          <w:bCs/>
          <w:color w:val="000000" w:themeColor="text1"/>
        </w:rPr>
        <w:t>(</w:t>
      </w:r>
      <w:r w:rsidR="00252CB4" w:rsidRPr="00D71D08">
        <w:rPr>
          <w:rFonts w:eastAsia="標楷體"/>
          <w:bCs/>
          <w:color w:val="000000" w:themeColor="text1"/>
        </w:rPr>
        <w:t>Emerging Energy and Carbon Reduction Architecture</w:t>
      </w:r>
      <w:r w:rsidR="00BC2B04" w:rsidRPr="00D71D08">
        <w:rPr>
          <w:rFonts w:eastAsia="標楷體"/>
          <w:bCs/>
          <w:color w:val="000000" w:themeColor="text1"/>
        </w:rPr>
        <w:t>)</w:t>
      </w:r>
      <w:r w:rsidR="00252CB4" w:rsidRPr="00D71D08">
        <w:rPr>
          <w:rFonts w:eastAsia="標楷體"/>
          <w:bCs/>
          <w:color w:val="000000" w:themeColor="text1"/>
        </w:rPr>
        <w:t>」</w:t>
      </w:r>
      <w:r w:rsidR="0074023C" w:rsidRPr="00D71D08">
        <w:rPr>
          <w:rFonts w:eastAsia="標楷體"/>
          <w:bCs/>
          <w:color w:val="000000" w:themeColor="text1"/>
        </w:rPr>
        <w:t>。</w:t>
      </w:r>
    </w:p>
    <w:p w:rsidR="00B73D4E" w:rsidRPr="00D71D08" w:rsidRDefault="00B73D4E" w:rsidP="00C22B73">
      <w:pPr>
        <w:spacing w:line="360" w:lineRule="auto"/>
        <w:ind w:firstLine="482"/>
        <w:jc w:val="both"/>
        <w:rPr>
          <w:rFonts w:eastAsia="標楷體"/>
          <w:bCs/>
          <w:color w:val="000000" w:themeColor="text1"/>
        </w:rPr>
      </w:pPr>
    </w:p>
    <w:p w:rsidR="00057DBA" w:rsidRPr="00D71D08" w:rsidRDefault="00057DBA" w:rsidP="00C22B73">
      <w:pPr>
        <w:spacing w:line="360" w:lineRule="auto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貳、推動目標</w:t>
      </w:r>
    </w:p>
    <w:p w:rsidR="00C22B73" w:rsidRPr="00D71D08" w:rsidRDefault="005F0744" w:rsidP="00D6641A">
      <w:pPr>
        <w:spacing w:line="360" w:lineRule="auto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第二期能源國家型科技計畫</w:t>
      </w:r>
      <w:r w:rsidRPr="00D71D08">
        <w:rPr>
          <w:rFonts w:eastAsia="標楷體"/>
          <w:bCs/>
          <w:color w:val="000000" w:themeColor="text1"/>
        </w:rPr>
        <w:t>(NEP-II)</w:t>
      </w:r>
      <w:r w:rsidRPr="00D71D08">
        <w:rPr>
          <w:rFonts w:eastAsia="標楷體"/>
          <w:bCs/>
          <w:color w:val="000000" w:themeColor="text1"/>
        </w:rPr>
        <w:t>鼓勵學術研究團隊在能源</w:t>
      </w:r>
      <w:r w:rsidR="00BE096C" w:rsidRPr="00D71D08">
        <w:rPr>
          <w:rFonts w:eastAsia="標楷體"/>
          <w:bCs/>
          <w:color w:val="000000" w:themeColor="text1"/>
        </w:rPr>
        <w:t>技術</w:t>
      </w:r>
      <w:r w:rsidR="00BC2B04" w:rsidRPr="00D71D08">
        <w:rPr>
          <w:rFonts w:eastAsia="標楷體"/>
          <w:bCs/>
          <w:color w:val="000000" w:themeColor="text1"/>
        </w:rPr>
        <w:t>主軸下，於既有之研究基礎</w:t>
      </w:r>
      <w:r w:rsidRPr="00D71D08">
        <w:rPr>
          <w:rFonts w:eastAsia="標楷體"/>
          <w:bCs/>
          <w:color w:val="000000" w:themeColor="text1"/>
        </w:rPr>
        <w:t>，提出具重大產業應用潛力之前</w:t>
      </w:r>
      <w:proofErr w:type="gramStart"/>
      <w:r w:rsidRPr="00D71D08">
        <w:rPr>
          <w:rFonts w:eastAsia="標楷體"/>
          <w:bCs/>
          <w:color w:val="000000" w:themeColor="text1"/>
        </w:rPr>
        <w:t>瞻</w:t>
      </w:r>
      <w:proofErr w:type="gramEnd"/>
      <w:r w:rsidRPr="00D71D08">
        <w:rPr>
          <w:rFonts w:eastAsia="標楷體"/>
          <w:bCs/>
          <w:color w:val="000000" w:themeColor="text1"/>
        </w:rPr>
        <w:t>學術研究計畫，進行創新科技或已具雛型</w:t>
      </w:r>
      <w:r w:rsidR="005B2557" w:rsidRPr="00D71D08">
        <w:rPr>
          <w:rFonts w:eastAsia="標楷體"/>
          <w:bCs/>
          <w:color w:val="000000" w:themeColor="text1"/>
        </w:rPr>
        <w:t>系統</w:t>
      </w:r>
      <w:r w:rsidRPr="00D71D08">
        <w:rPr>
          <w:rFonts w:eastAsia="標楷體"/>
          <w:bCs/>
          <w:color w:val="000000" w:themeColor="text1"/>
        </w:rPr>
        <w:t>之前</w:t>
      </w:r>
      <w:proofErr w:type="gramStart"/>
      <w:r w:rsidRPr="00D71D08">
        <w:rPr>
          <w:rFonts w:eastAsia="標楷體"/>
          <w:bCs/>
          <w:color w:val="000000" w:themeColor="text1"/>
        </w:rPr>
        <w:t>瞻</w:t>
      </w:r>
      <w:proofErr w:type="gramEnd"/>
      <w:r w:rsidRPr="00D71D08">
        <w:rPr>
          <w:rFonts w:eastAsia="標楷體"/>
          <w:bCs/>
          <w:color w:val="000000" w:themeColor="text1"/>
        </w:rPr>
        <w:t>技術精進研發，並以配合產業發展需求為主要目標。</w:t>
      </w:r>
      <w:r w:rsidR="007A4ACA" w:rsidRPr="00D71D08">
        <w:rPr>
          <w:rFonts w:eastAsia="標楷體"/>
          <w:bCs/>
          <w:color w:val="000000" w:themeColor="text1"/>
        </w:rPr>
        <w:t>研究團隊</w:t>
      </w:r>
      <w:r w:rsidRPr="00D71D08">
        <w:rPr>
          <w:rFonts w:eastAsia="標楷體"/>
          <w:bCs/>
          <w:color w:val="000000" w:themeColor="text1"/>
        </w:rPr>
        <w:t>所提之研發技術必須敍明擬突破之關鍵技術障礙為何，如何與國內能源產業發展方向連結，並須有載具、平台進行驗證。</w:t>
      </w:r>
      <w:r w:rsidRPr="00D71D08">
        <w:rPr>
          <w:rFonts w:eastAsia="標楷體"/>
          <w:bCs/>
          <w:color w:val="000000" w:themeColor="text1"/>
        </w:rPr>
        <w:t>NEP-II</w:t>
      </w:r>
      <w:r w:rsidR="00BC2B04" w:rsidRPr="00D71D08">
        <w:rPr>
          <w:rFonts w:eastAsia="標楷體"/>
          <w:bCs/>
          <w:color w:val="000000" w:themeColor="text1"/>
        </w:rPr>
        <w:t>尤</w:t>
      </w:r>
      <w:r w:rsidRPr="00D71D08">
        <w:rPr>
          <w:rFonts w:eastAsia="標楷體"/>
          <w:bCs/>
          <w:color w:val="000000" w:themeColor="text1"/>
        </w:rPr>
        <w:t>特別重視研發技術的落實與具體展現，建議研究團隊可邀請業界共同參與合作研究，確</w:t>
      </w:r>
      <w:r w:rsidR="00BC2B04" w:rsidRPr="00D71D08">
        <w:rPr>
          <w:rFonts w:eastAsia="標楷體"/>
          <w:bCs/>
          <w:color w:val="000000" w:themeColor="text1"/>
        </w:rPr>
        <w:t>實瞭解市場技術需求與趨勢，以利技術產業化之落實。本計畫將定期檢視</w:t>
      </w:r>
      <w:r w:rsidRPr="00D71D08">
        <w:rPr>
          <w:rFonts w:eastAsia="標楷體"/>
          <w:bCs/>
          <w:color w:val="000000" w:themeColor="text1"/>
        </w:rPr>
        <w:t>成果，計畫</w:t>
      </w:r>
      <w:r w:rsidR="005B2557" w:rsidRPr="00D71D08">
        <w:rPr>
          <w:rFonts w:eastAsia="標楷體"/>
          <w:bCs/>
          <w:color w:val="000000" w:themeColor="text1"/>
        </w:rPr>
        <w:t>團隊應</w:t>
      </w:r>
      <w:r w:rsidRPr="00D71D08">
        <w:rPr>
          <w:rFonts w:eastAsia="標楷體"/>
          <w:bCs/>
          <w:color w:val="000000" w:themeColor="text1"/>
        </w:rPr>
        <w:t>以</w:t>
      </w:r>
      <w:r w:rsidR="005B2557" w:rsidRPr="00D71D08">
        <w:rPr>
          <w:rFonts w:eastAsia="標楷體"/>
          <w:bCs/>
          <w:color w:val="000000" w:themeColor="text1"/>
        </w:rPr>
        <w:t>展現</w:t>
      </w:r>
      <w:r w:rsidRPr="00D71D08">
        <w:rPr>
          <w:rFonts w:eastAsia="標楷體"/>
          <w:bCs/>
          <w:color w:val="000000" w:themeColor="text1"/>
        </w:rPr>
        <w:t>實體系統或</w:t>
      </w:r>
      <w:r w:rsidR="005B2557" w:rsidRPr="00D71D08">
        <w:rPr>
          <w:rFonts w:eastAsia="標楷體"/>
          <w:bCs/>
          <w:color w:val="000000" w:themeColor="text1"/>
        </w:rPr>
        <w:t>呈現</w:t>
      </w:r>
      <w:r w:rsidRPr="00D71D08">
        <w:rPr>
          <w:rFonts w:eastAsia="標楷體"/>
          <w:bCs/>
          <w:color w:val="000000" w:themeColor="text1"/>
        </w:rPr>
        <w:t>技術應用性</w:t>
      </w:r>
      <w:r w:rsidR="00BC2B04" w:rsidRPr="00D71D08">
        <w:rPr>
          <w:rFonts w:eastAsia="標楷體"/>
          <w:bCs/>
          <w:color w:val="000000" w:themeColor="text1"/>
        </w:rPr>
        <w:t>作</w:t>
      </w:r>
      <w:r w:rsidR="005B2557" w:rsidRPr="00D71D08">
        <w:rPr>
          <w:rFonts w:eastAsia="標楷體"/>
          <w:bCs/>
          <w:color w:val="000000" w:themeColor="text1"/>
        </w:rPr>
        <w:t>為計畫執行目標</w:t>
      </w:r>
      <w:r w:rsidRPr="00D71D08">
        <w:rPr>
          <w:rFonts w:eastAsia="標楷體"/>
          <w:bCs/>
          <w:color w:val="000000" w:themeColor="text1"/>
        </w:rPr>
        <w:t>。</w:t>
      </w:r>
    </w:p>
    <w:p w:rsidR="00D6641A" w:rsidRPr="00D71D08" w:rsidRDefault="00D6641A" w:rsidP="00D6641A">
      <w:pPr>
        <w:spacing w:line="360" w:lineRule="auto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FB567D" w:rsidRPr="00D71D08" w:rsidRDefault="00A318D1" w:rsidP="00CA3EE4">
      <w:pPr>
        <w:tabs>
          <w:tab w:val="left" w:pos="420"/>
        </w:tabs>
        <w:spacing w:line="360" w:lineRule="auto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參、</w:t>
      </w:r>
      <w:r w:rsidR="000E7C41" w:rsidRPr="00D71D08">
        <w:rPr>
          <w:rFonts w:eastAsia="標楷體"/>
          <w:b/>
          <w:bCs/>
          <w:color w:val="000000" w:themeColor="text1"/>
        </w:rPr>
        <w:t>研究領域</w:t>
      </w:r>
      <w:r w:rsidR="00BC2B04" w:rsidRPr="00D71D08">
        <w:rPr>
          <w:rFonts w:eastAsia="標楷體"/>
          <w:b/>
          <w:bCs/>
          <w:color w:val="000000" w:themeColor="text1"/>
        </w:rPr>
        <w:t>（</w:t>
      </w:r>
      <w:r w:rsidR="000E7C41" w:rsidRPr="00D71D08">
        <w:rPr>
          <w:rFonts w:eastAsia="標楷體"/>
          <w:b/>
          <w:bCs/>
          <w:color w:val="000000" w:themeColor="text1"/>
        </w:rPr>
        <w:t>詳細技術說明</w:t>
      </w:r>
      <w:r w:rsidR="00691967" w:rsidRPr="00D71D08">
        <w:rPr>
          <w:rFonts w:eastAsia="標楷體"/>
          <w:b/>
          <w:bCs/>
          <w:color w:val="000000" w:themeColor="text1"/>
        </w:rPr>
        <w:t>請</w:t>
      </w:r>
      <w:r w:rsidR="000E7C41" w:rsidRPr="00D71D08">
        <w:rPr>
          <w:rFonts w:eastAsia="標楷體"/>
          <w:b/>
          <w:bCs/>
          <w:color w:val="000000" w:themeColor="text1"/>
        </w:rPr>
        <w:t>參照附件</w:t>
      </w:r>
      <w:r w:rsidR="005F4A2A" w:rsidRPr="00D71D08">
        <w:rPr>
          <w:rFonts w:eastAsia="標楷體"/>
          <w:b/>
          <w:bCs/>
          <w:color w:val="000000" w:themeColor="text1"/>
        </w:rPr>
        <w:t>一</w:t>
      </w:r>
      <w:r w:rsidR="00BC2B04" w:rsidRPr="00D71D08">
        <w:rPr>
          <w:rFonts w:eastAsia="標楷體"/>
          <w:b/>
          <w:bCs/>
          <w:color w:val="000000" w:themeColor="text1"/>
        </w:rPr>
        <w:t>）</w:t>
      </w:r>
    </w:p>
    <w:p w:rsidR="00C22B73" w:rsidRPr="00D71D08" w:rsidRDefault="00C22B73" w:rsidP="00C22B73">
      <w:pPr>
        <w:jc w:val="both"/>
        <w:rPr>
          <w:rFonts w:eastAsia="標楷體"/>
          <w:b/>
        </w:rPr>
      </w:pPr>
      <w:r w:rsidRPr="00D71D08">
        <w:rPr>
          <w:rFonts w:eastAsia="標楷體"/>
          <w:b/>
        </w:rPr>
        <w:lastRenderedPageBreak/>
        <w:t xml:space="preserve">　一、節能主軸中心</w:t>
      </w:r>
    </w:p>
    <w:p w:rsidR="00D6641A" w:rsidRPr="00D71D08" w:rsidRDefault="00C22B73" w:rsidP="00994B52">
      <w:pPr>
        <w:pStyle w:val="aa"/>
        <w:numPr>
          <w:ilvl w:val="0"/>
          <w:numId w:val="3"/>
        </w:numPr>
        <w:ind w:leftChars="0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住商節能</w:t>
      </w:r>
    </w:p>
    <w:p w:rsidR="00D6641A" w:rsidRPr="00D71D08" w:rsidRDefault="00C22B73" w:rsidP="00994B52">
      <w:pPr>
        <w:pStyle w:val="aa"/>
        <w:numPr>
          <w:ilvl w:val="0"/>
          <w:numId w:val="3"/>
        </w:numPr>
        <w:ind w:leftChars="0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工業節能</w:t>
      </w:r>
    </w:p>
    <w:p w:rsidR="00D6641A" w:rsidRPr="00D71D08" w:rsidRDefault="00D6641A" w:rsidP="00994B52">
      <w:pPr>
        <w:pStyle w:val="aa"/>
        <w:numPr>
          <w:ilvl w:val="0"/>
          <w:numId w:val="3"/>
        </w:numPr>
        <w:ind w:leftChars="0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運輸節能</w:t>
      </w:r>
    </w:p>
    <w:p w:rsidR="00D6641A" w:rsidRPr="00D71D08" w:rsidRDefault="00D6641A" w:rsidP="00994B52">
      <w:pPr>
        <w:pStyle w:val="aa"/>
        <w:numPr>
          <w:ilvl w:val="0"/>
          <w:numId w:val="3"/>
        </w:numPr>
        <w:ind w:leftChars="0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校園節能</w:t>
      </w:r>
    </w:p>
    <w:p w:rsidR="00D6641A" w:rsidRPr="00D71D08" w:rsidRDefault="00D6641A" w:rsidP="00D6641A">
      <w:pPr>
        <w:pStyle w:val="aa"/>
        <w:ind w:leftChars="0" w:left="840"/>
        <w:jc w:val="both"/>
        <w:rPr>
          <w:rFonts w:ascii="Times New Roman" w:eastAsia="標楷體" w:hAnsi="Times New Roman" w:cs="Times New Roman"/>
        </w:rPr>
      </w:pPr>
    </w:p>
    <w:p w:rsidR="00C22B73" w:rsidRPr="00D71D08" w:rsidRDefault="00C22B73" w:rsidP="00C22B73">
      <w:pPr>
        <w:jc w:val="both"/>
        <w:rPr>
          <w:rFonts w:eastAsia="標楷體"/>
          <w:b/>
        </w:rPr>
      </w:pPr>
      <w:r w:rsidRPr="00D71D08">
        <w:rPr>
          <w:rFonts w:eastAsia="標楷體"/>
          <w:b/>
        </w:rPr>
        <w:t xml:space="preserve">　二、替代能源主軸中心</w:t>
      </w:r>
    </w:p>
    <w:p w:rsidR="00D6641A" w:rsidRPr="00D71D08" w:rsidRDefault="00C22B73" w:rsidP="0038556E">
      <w:pPr>
        <w:pStyle w:val="aa"/>
        <w:numPr>
          <w:ilvl w:val="0"/>
          <w:numId w:val="14"/>
        </w:numPr>
        <w:ind w:leftChars="0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生質能</w:t>
      </w:r>
    </w:p>
    <w:p w:rsidR="00D6641A" w:rsidRPr="00D71D08" w:rsidRDefault="00C22B73" w:rsidP="0038556E">
      <w:pPr>
        <w:pStyle w:val="aa"/>
        <w:numPr>
          <w:ilvl w:val="0"/>
          <w:numId w:val="14"/>
        </w:numPr>
        <w:ind w:leftChars="0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太陽能</w:t>
      </w:r>
    </w:p>
    <w:p w:rsidR="00C22B73" w:rsidRPr="00D71D08" w:rsidRDefault="00D6641A" w:rsidP="0038556E">
      <w:pPr>
        <w:pStyle w:val="aa"/>
        <w:numPr>
          <w:ilvl w:val="0"/>
          <w:numId w:val="14"/>
        </w:numPr>
        <w:ind w:leftChars="0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儲能</w:t>
      </w:r>
    </w:p>
    <w:p w:rsidR="00D6641A" w:rsidRPr="00D71D08" w:rsidRDefault="00C22B73" w:rsidP="00C22B73">
      <w:pPr>
        <w:jc w:val="both"/>
        <w:rPr>
          <w:rFonts w:eastAsia="標楷體"/>
          <w:b/>
        </w:rPr>
      </w:pPr>
      <w:r w:rsidRPr="00D71D08">
        <w:rPr>
          <w:rFonts w:eastAsia="標楷體"/>
          <w:b/>
        </w:rPr>
        <w:t xml:space="preserve">　</w:t>
      </w:r>
    </w:p>
    <w:p w:rsidR="00C22B73" w:rsidRPr="00D71D08" w:rsidRDefault="00D6641A" w:rsidP="00C22B73">
      <w:pPr>
        <w:jc w:val="both"/>
        <w:rPr>
          <w:rFonts w:eastAsia="標楷體"/>
          <w:b/>
        </w:rPr>
      </w:pPr>
      <w:r w:rsidRPr="00D71D08">
        <w:rPr>
          <w:rFonts w:eastAsia="標楷體"/>
          <w:b/>
        </w:rPr>
        <w:t xml:space="preserve">　</w:t>
      </w:r>
      <w:r w:rsidR="00C22B73" w:rsidRPr="00D71D08">
        <w:rPr>
          <w:rFonts w:eastAsia="標楷體"/>
          <w:b/>
        </w:rPr>
        <w:t>三、智慧電網主軸中心</w:t>
      </w:r>
    </w:p>
    <w:p w:rsidR="00D6641A" w:rsidRPr="00D71D08" w:rsidRDefault="00C22B73" w:rsidP="0038556E">
      <w:pPr>
        <w:tabs>
          <w:tab w:val="left" w:pos="567"/>
        </w:tabs>
        <w:ind w:leftChars="354" w:left="850"/>
        <w:jc w:val="both"/>
        <w:rPr>
          <w:rFonts w:eastAsia="標楷體"/>
        </w:rPr>
      </w:pPr>
      <w:r w:rsidRPr="00D71D08">
        <w:rPr>
          <w:rFonts w:eastAsia="標楷體"/>
        </w:rPr>
        <w:t>智慧用戶能源管理系統技術開發</w:t>
      </w:r>
    </w:p>
    <w:p w:rsidR="00D6641A" w:rsidRPr="00D71D08" w:rsidRDefault="00D6641A" w:rsidP="00D6641A">
      <w:pPr>
        <w:pStyle w:val="aa"/>
        <w:tabs>
          <w:tab w:val="left" w:pos="567"/>
        </w:tabs>
        <w:ind w:leftChars="0" w:left="960"/>
        <w:jc w:val="both"/>
        <w:rPr>
          <w:rFonts w:ascii="Times New Roman" w:eastAsia="標楷體" w:hAnsi="Times New Roman" w:cs="Times New Roman"/>
        </w:rPr>
      </w:pPr>
    </w:p>
    <w:p w:rsidR="00C22B73" w:rsidRPr="00D71D08" w:rsidRDefault="00C22B73" w:rsidP="00C22B73">
      <w:pPr>
        <w:jc w:val="both"/>
        <w:rPr>
          <w:rFonts w:eastAsia="標楷體"/>
          <w:b/>
        </w:rPr>
      </w:pPr>
      <w:r w:rsidRPr="00D71D08">
        <w:rPr>
          <w:rFonts w:eastAsia="標楷體"/>
          <w:b/>
        </w:rPr>
        <w:t xml:space="preserve">　四、離岸風力及海洋能源主軸中心</w:t>
      </w:r>
    </w:p>
    <w:p w:rsidR="00D6641A" w:rsidRPr="00D71D08" w:rsidRDefault="00C22B73" w:rsidP="0038556E">
      <w:pPr>
        <w:pStyle w:val="aa"/>
        <w:numPr>
          <w:ilvl w:val="0"/>
          <w:numId w:val="6"/>
        </w:numPr>
        <w:ind w:leftChars="0" w:left="851" w:hanging="371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離岸風場開發與運維</w:t>
      </w:r>
    </w:p>
    <w:p w:rsidR="00D6641A" w:rsidRPr="00D71D08" w:rsidRDefault="00C22B73" w:rsidP="0038556E">
      <w:pPr>
        <w:pStyle w:val="aa"/>
        <w:numPr>
          <w:ilvl w:val="0"/>
          <w:numId w:val="6"/>
        </w:numPr>
        <w:ind w:leftChars="0" w:left="851" w:hanging="371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離岸風力機國產化與自主研發設計</w:t>
      </w:r>
    </w:p>
    <w:p w:rsidR="00D6641A" w:rsidRPr="00D71D08" w:rsidRDefault="00C22B73" w:rsidP="0038556E">
      <w:pPr>
        <w:pStyle w:val="aa"/>
        <w:numPr>
          <w:ilvl w:val="0"/>
          <w:numId w:val="6"/>
        </w:numPr>
        <w:ind w:leftChars="0" w:left="851" w:hanging="371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海事工程施工能力與水下結構設計</w:t>
      </w:r>
    </w:p>
    <w:p w:rsidR="00C22B73" w:rsidRPr="00D71D08" w:rsidRDefault="00D6641A" w:rsidP="0038556E">
      <w:pPr>
        <w:pStyle w:val="aa"/>
        <w:numPr>
          <w:ilvl w:val="0"/>
          <w:numId w:val="6"/>
        </w:numPr>
        <w:ind w:leftChars="0" w:left="851" w:hanging="371"/>
        <w:jc w:val="both"/>
        <w:rPr>
          <w:rFonts w:ascii="Times New Roman" w:eastAsia="標楷體" w:hAnsi="Times New Roman" w:cs="Times New Roman"/>
        </w:rPr>
      </w:pPr>
      <w:r w:rsidRPr="00D71D08">
        <w:rPr>
          <w:rFonts w:ascii="Times New Roman" w:eastAsia="標楷體" w:hAnsi="Times New Roman" w:cs="Times New Roman"/>
        </w:rPr>
        <w:t>海洋能發電系統開發與先導示範研究</w:t>
      </w:r>
    </w:p>
    <w:p w:rsidR="00D6641A" w:rsidRPr="00D71D08" w:rsidRDefault="00D6641A" w:rsidP="00D6641A">
      <w:pPr>
        <w:pStyle w:val="aa"/>
        <w:ind w:leftChars="0" w:left="960"/>
        <w:jc w:val="both"/>
        <w:rPr>
          <w:rFonts w:ascii="Times New Roman" w:eastAsia="標楷體" w:hAnsi="Times New Roman" w:cs="Times New Roman"/>
        </w:rPr>
      </w:pPr>
    </w:p>
    <w:p w:rsidR="00C22B73" w:rsidRPr="00D71D08" w:rsidRDefault="00C22B73" w:rsidP="00C22B73">
      <w:pPr>
        <w:jc w:val="both"/>
        <w:rPr>
          <w:rFonts w:eastAsia="標楷體"/>
          <w:b/>
        </w:rPr>
      </w:pPr>
      <w:r w:rsidRPr="00D71D08">
        <w:rPr>
          <w:rFonts w:eastAsia="標楷體"/>
          <w:b/>
        </w:rPr>
        <w:t xml:space="preserve">　五、地熱及天然氣水合物主軸中心</w:t>
      </w:r>
      <w:r w:rsidRPr="00D71D08">
        <w:rPr>
          <w:rFonts w:eastAsia="標楷體"/>
        </w:rPr>
        <w:t>（本項目由自然司徵求計畫）</w:t>
      </w:r>
    </w:p>
    <w:p w:rsidR="00D6641A" w:rsidRPr="00D71D08" w:rsidRDefault="00D6641A" w:rsidP="00D6641A">
      <w:pPr>
        <w:pStyle w:val="aa"/>
        <w:ind w:leftChars="0" w:left="960"/>
        <w:jc w:val="both"/>
        <w:rPr>
          <w:rFonts w:ascii="Times New Roman" w:eastAsia="標楷體" w:hAnsi="Times New Roman" w:cs="Times New Roman"/>
        </w:rPr>
      </w:pPr>
    </w:p>
    <w:p w:rsidR="00C22B73" w:rsidRPr="00D71D08" w:rsidRDefault="00C22B73" w:rsidP="00C22B73">
      <w:pPr>
        <w:jc w:val="both"/>
        <w:rPr>
          <w:rFonts w:eastAsia="標楷體"/>
          <w:b/>
        </w:rPr>
      </w:pPr>
      <w:r w:rsidRPr="00D71D08">
        <w:rPr>
          <w:rFonts w:eastAsia="標楷體"/>
          <w:b/>
        </w:rPr>
        <w:t xml:space="preserve">　六、</w:t>
      </w:r>
      <w:proofErr w:type="gramStart"/>
      <w:r w:rsidRPr="00D71D08">
        <w:rPr>
          <w:rFonts w:eastAsia="標楷體"/>
          <w:b/>
        </w:rPr>
        <w:t>減碳淨</w:t>
      </w:r>
      <w:proofErr w:type="gramEnd"/>
      <w:r w:rsidRPr="00D71D08">
        <w:rPr>
          <w:rFonts w:eastAsia="標楷體"/>
          <w:b/>
        </w:rPr>
        <w:t>煤主軸中心</w:t>
      </w:r>
    </w:p>
    <w:p w:rsidR="00D6641A" w:rsidRPr="00D71D08" w:rsidRDefault="00C22B73" w:rsidP="0038556E">
      <w:pPr>
        <w:pStyle w:val="aa"/>
        <w:numPr>
          <w:ilvl w:val="0"/>
          <w:numId w:val="8"/>
        </w:numPr>
        <w:ind w:leftChars="0" w:left="851" w:hanging="371"/>
        <w:jc w:val="both"/>
        <w:rPr>
          <w:rFonts w:ascii="Times New Roman" w:eastAsia="標楷體" w:hAnsi="Times New Roman" w:cs="Times New Roman"/>
          <w:b/>
        </w:rPr>
      </w:pPr>
      <w:r w:rsidRPr="00D71D08">
        <w:rPr>
          <w:rFonts w:ascii="Times New Roman" w:eastAsia="標楷體" w:hAnsi="Times New Roman" w:cs="Times New Roman"/>
        </w:rPr>
        <w:t>二氧化碳捕獲技術</w:t>
      </w:r>
    </w:p>
    <w:p w:rsidR="00131EB5" w:rsidRPr="00D71D08" w:rsidRDefault="00131EB5" w:rsidP="00131EB5">
      <w:pPr>
        <w:pStyle w:val="aa"/>
        <w:numPr>
          <w:ilvl w:val="0"/>
          <w:numId w:val="8"/>
        </w:numPr>
        <w:ind w:leftChars="0" w:left="851" w:hanging="371"/>
        <w:jc w:val="both"/>
        <w:rPr>
          <w:rFonts w:ascii="Times New Roman" w:eastAsia="標楷體" w:hAnsi="Times New Roman" w:cs="Times New Roman"/>
          <w:b/>
        </w:rPr>
      </w:pPr>
      <w:r w:rsidRPr="00D71D08">
        <w:rPr>
          <w:rFonts w:ascii="Times New Roman" w:eastAsia="標楷體" w:hAnsi="Times New Roman" w:cs="Times New Roman"/>
        </w:rPr>
        <w:t>二氧化碳封存技術</w:t>
      </w:r>
    </w:p>
    <w:p w:rsidR="00D6641A" w:rsidRPr="00D71D08" w:rsidRDefault="00C22B73" w:rsidP="0038556E">
      <w:pPr>
        <w:pStyle w:val="aa"/>
        <w:numPr>
          <w:ilvl w:val="0"/>
          <w:numId w:val="8"/>
        </w:numPr>
        <w:ind w:leftChars="0" w:left="851" w:hanging="371"/>
        <w:jc w:val="both"/>
        <w:rPr>
          <w:rFonts w:ascii="Times New Roman" w:eastAsia="標楷體" w:hAnsi="Times New Roman" w:cs="Times New Roman"/>
          <w:b/>
        </w:rPr>
      </w:pPr>
      <w:r w:rsidRPr="00D71D08">
        <w:rPr>
          <w:rFonts w:ascii="Times New Roman" w:eastAsia="標楷體" w:hAnsi="Times New Roman" w:cs="Times New Roman"/>
        </w:rPr>
        <w:t>二氧化碳再利用技術</w:t>
      </w:r>
    </w:p>
    <w:p w:rsidR="00BC2B04" w:rsidRPr="00D71D08" w:rsidRDefault="00C22B73" w:rsidP="0038556E">
      <w:pPr>
        <w:pStyle w:val="aa"/>
        <w:numPr>
          <w:ilvl w:val="0"/>
          <w:numId w:val="8"/>
        </w:numPr>
        <w:ind w:leftChars="0" w:left="851" w:hanging="371"/>
        <w:jc w:val="both"/>
        <w:rPr>
          <w:rFonts w:ascii="Times New Roman" w:eastAsia="標楷體" w:hAnsi="Times New Roman" w:cs="Times New Roman"/>
          <w:b/>
        </w:rPr>
      </w:pPr>
      <w:r w:rsidRPr="00D71D08">
        <w:rPr>
          <w:rFonts w:ascii="Times New Roman" w:eastAsia="標楷體" w:hAnsi="Times New Roman" w:cs="Times New Roman"/>
        </w:rPr>
        <w:t>新燃燒系統</w:t>
      </w:r>
    </w:p>
    <w:p w:rsidR="00D6641A" w:rsidRPr="00D71D08" w:rsidRDefault="00D6641A" w:rsidP="00D6641A">
      <w:pPr>
        <w:pStyle w:val="aa"/>
        <w:ind w:leftChars="0" w:left="960"/>
        <w:jc w:val="both"/>
        <w:rPr>
          <w:rFonts w:ascii="Times New Roman" w:eastAsia="標楷體" w:hAnsi="Times New Roman" w:cs="Times New Roman"/>
          <w:b/>
        </w:rPr>
      </w:pPr>
    </w:p>
    <w:p w:rsidR="00144BF9" w:rsidRPr="00D71D08" w:rsidRDefault="001B2C09" w:rsidP="00CA3EE4">
      <w:pPr>
        <w:spacing w:line="360" w:lineRule="auto"/>
        <w:ind w:left="983" w:hangingChars="409" w:hanging="983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肆、</w:t>
      </w:r>
      <w:r w:rsidR="00144BF9" w:rsidRPr="00D71D08">
        <w:rPr>
          <w:rFonts w:eastAsia="標楷體"/>
          <w:b/>
          <w:bCs/>
          <w:color w:val="000000" w:themeColor="text1"/>
        </w:rPr>
        <w:t>研究類別</w:t>
      </w:r>
    </w:p>
    <w:p w:rsidR="00A96745" w:rsidRPr="00D71D08" w:rsidRDefault="00A96745" w:rsidP="00CA3EE4">
      <w:pPr>
        <w:snapToGrid w:val="0"/>
        <w:spacing w:beforeLines="50" w:before="180" w:line="360" w:lineRule="auto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本計畫規劃之研究分三大類：一、創新科技型計畫，二、前瞻技術精進型計畫</w:t>
      </w:r>
      <w:r w:rsidR="00BC2B04" w:rsidRPr="00D71D08">
        <w:rPr>
          <w:rFonts w:eastAsia="標楷體"/>
          <w:bCs/>
          <w:color w:val="000000" w:themeColor="text1"/>
        </w:rPr>
        <w:t>（</w:t>
      </w:r>
      <w:r w:rsidRPr="00D71D08">
        <w:rPr>
          <w:rFonts w:eastAsia="標楷體"/>
          <w:bCs/>
          <w:color w:val="000000" w:themeColor="text1"/>
        </w:rPr>
        <w:t>具</w:t>
      </w:r>
      <w:r w:rsidR="00F448A1" w:rsidRPr="00D71D08">
        <w:rPr>
          <w:rFonts w:eastAsia="標楷體"/>
          <w:bCs/>
          <w:color w:val="000000" w:themeColor="text1"/>
        </w:rPr>
        <w:t>雛型</w:t>
      </w:r>
      <w:r w:rsidR="007E29C4" w:rsidRPr="00D71D08">
        <w:rPr>
          <w:rFonts w:eastAsia="標楷體"/>
          <w:bCs/>
          <w:color w:val="000000" w:themeColor="text1"/>
        </w:rPr>
        <w:t>系統</w:t>
      </w:r>
      <w:r w:rsidR="00BC2B04" w:rsidRPr="00D71D08">
        <w:rPr>
          <w:rFonts w:eastAsia="標楷體"/>
          <w:bCs/>
          <w:color w:val="000000" w:themeColor="text1"/>
        </w:rPr>
        <w:t>）</w:t>
      </w:r>
      <w:r w:rsidRPr="00D71D08">
        <w:rPr>
          <w:rFonts w:eastAsia="標楷體"/>
          <w:bCs/>
          <w:color w:val="000000" w:themeColor="text1"/>
        </w:rPr>
        <w:t>，三、產學合作型計畫，分別說明如下：</w:t>
      </w:r>
    </w:p>
    <w:p w:rsidR="00A96745" w:rsidRPr="00D71D08" w:rsidRDefault="00A96745" w:rsidP="00994B52">
      <w:pPr>
        <w:numPr>
          <w:ilvl w:val="0"/>
          <w:numId w:val="1"/>
        </w:numPr>
        <w:tabs>
          <w:tab w:val="clear" w:pos="480"/>
        </w:tabs>
        <w:snapToGrid w:val="0"/>
        <w:spacing w:beforeLines="50" w:before="180" w:line="360" w:lineRule="auto"/>
        <w:jc w:val="both"/>
        <w:rPr>
          <w:rFonts w:eastAsia="標楷體"/>
          <w:color w:val="000000" w:themeColor="text1"/>
        </w:rPr>
      </w:pPr>
      <w:r w:rsidRPr="00D71D08">
        <w:rPr>
          <w:rFonts w:eastAsia="標楷體"/>
          <w:color w:val="000000" w:themeColor="text1"/>
        </w:rPr>
        <w:t>『創新科技型』計畫</w:t>
      </w:r>
    </w:p>
    <w:p w:rsidR="00A96745" w:rsidRPr="00D71D08" w:rsidRDefault="00BC2B04" w:rsidP="00CA3EE4">
      <w:pPr>
        <w:snapToGrid w:val="0"/>
        <w:spacing w:beforeLines="50" w:before="180" w:line="360" w:lineRule="auto"/>
        <w:ind w:firstLineChars="200" w:firstLine="480"/>
        <w:jc w:val="both"/>
        <w:rPr>
          <w:rFonts w:eastAsia="標楷體"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計畫</w:t>
      </w:r>
      <w:r w:rsidR="00A96745" w:rsidRPr="00D71D08">
        <w:rPr>
          <w:rFonts w:eastAsia="標楷體"/>
          <w:bCs/>
          <w:color w:val="000000" w:themeColor="text1"/>
        </w:rPr>
        <w:t>研究主題</w:t>
      </w:r>
      <w:r w:rsidR="00A96745" w:rsidRPr="00D71D08">
        <w:rPr>
          <w:rFonts w:eastAsia="標楷體"/>
          <w:color w:val="000000" w:themeColor="text1"/>
        </w:rPr>
        <w:t>必須與主軸中心規劃之技術項目相關，技術指標具前瞻性與創新性。</w:t>
      </w:r>
      <w:r w:rsidR="00A96745" w:rsidRPr="00D71D08">
        <w:rPr>
          <w:rFonts w:eastAsia="標楷體"/>
          <w:bCs/>
          <w:color w:val="000000" w:themeColor="text1"/>
        </w:rPr>
        <w:t>計畫應</w:t>
      </w:r>
      <w:r w:rsidR="00321B84" w:rsidRPr="00D71D08">
        <w:rPr>
          <w:rFonts w:eastAsia="標楷體"/>
          <w:bCs/>
          <w:color w:val="000000" w:themeColor="text1"/>
        </w:rPr>
        <w:t>對於所擬開發技術進行國際標竿比較，明確說明擬突破之技術重點，並</w:t>
      </w:r>
      <w:r w:rsidR="00A96745" w:rsidRPr="00D71D08">
        <w:rPr>
          <w:rFonts w:eastAsia="標楷體"/>
          <w:bCs/>
          <w:color w:val="000000" w:themeColor="text1"/>
        </w:rPr>
        <w:t>詳實規劃預計產出之前</w:t>
      </w:r>
      <w:proofErr w:type="gramStart"/>
      <w:r w:rsidR="00A96745" w:rsidRPr="00D71D08">
        <w:rPr>
          <w:rFonts w:eastAsia="標楷體"/>
          <w:bCs/>
          <w:color w:val="000000" w:themeColor="text1"/>
        </w:rPr>
        <w:t>瞻</w:t>
      </w:r>
      <w:proofErr w:type="gramEnd"/>
      <w:r w:rsidR="00A96745" w:rsidRPr="00D71D08">
        <w:rPr>
          <w:rFonts w:eastAsia="標楷體"/>
          <w:bCs/>
          <w:color w:val="000000" w:themeColor="text1"/>
        </w:rPr>
        <w:t>關鍵技術及預期之經濟效益。除論文發表外，計畫必須產出能實現關鍵技術之實體，並以適當方式展示</w:t>
      </w:r>
      <w:r w:rsidR="00A96745" w:rsidRPr="00D71D08">
        <w:rPr>
          <w:rFonts w:eastAsia="標楷體"/>
          <w:bCs/>
          <w:color w:val="000000" w:themeColor="text1"/>
        </w:rPr>
        <w:lastRenderedPageBreak/>
        <w:t>整體設計理念，另應列出可能產出之技轉、專利授權、產學</w:t>
      </w:r>
      <w:proofErr w:type="gramStart"/>
      <w:r w:rsidR="00A96745" w:rsidRPr="00D71D08">
        <w:rPr>
          <w:rFonts w:eastAsia="標楷體"/>
          <w:bCs/>
          <w:color w:val="000000" w:themeColor="text1"/>
        </w:rPr>
        <w:t>研</w:t>
      </w:r>
      <w:proofErr w:type="gramEnd"/>
      <w:r w:rsidR="00A96745" w:rsidRPr="00D71D08">
        <w:rPr>
          <w:rFonts w:eastAsia="標楷體"/>
          <w:bCs/>
          <w:color w:val="000000" w:themeColor="text1"/>
        </w:rPr>
        <w:t>合作或可能之創業規劃。</w:t>
      </w:r>
    </w:p>
    <w:p w:rsidR="00A96745" w:rsidRPr="00D71D08" w:rsidRDefault="00A96745" w:rsidP="00994B52">
      <w:pPr>
        <w:numPr>
          <w:ilvl w:val="0"/>
          <w:numId w:val="1"/>
        </w:numPr>
        <w:tabs>
          <w:tab w:val="clear" w:pos="480"/>
        </w:tabs>
        <w:snapToGrid w:val="0"/>
        <w:spacing w:beforeLines="50" w:before="180" w:line="360" w:lineRule="auto"/>
        <w:jc w:val="both"/>
        <w:rPr>
          <w:rFonts w:eastAsia="標楷體"/>
          <w:color w:val="000000" w:themeColor="text1"/>
        </w:rPr>
      </w:pPr>
      <w:r w:rsidRPr="00D71D08">
        <w:rPr>
          <w:rFonts w:eastAsia="標楷體"/>
          <w:color w:val="000000" w:themeColor="text1"/>
        </w:rPr>
        <w:t>『前瞻技術精進型』計畫</w:t>
      </w:r>
      <w:r w:rsidR="00BC2B04" w:rsidRPr="00D71D08">
        <w:rPr>
          <w:rFonts w:eastAsia="標楷體"/>
          <w:color w:val="000000" w:themeColor="text1"/>
        </w:rPr>
        <w:t>（</w:t>
      </w:r>
      <w:r w:rsidR="00F448A1" w:rsidRPr="00D71D08">
        <w:rPr>
          <w:rFonts w:eastAsia="標楷體"/>
          <w:color w:val="000000" w:themeColor="text1"/>
        </w:rPr>
        <w:t>具雛型系統</w:t>
      </w:r>
      <w:r w:rsidR="00BC2B04" w:rsidRPr="00D71D08">
        <w:rPr>
          <w:rFonts w:eastAsia="標楷體"/>
          <w:color w:val="000000" w:themeColor="text1"/>
        </w:rPr>
        <w:t>）</w:t>
      </w:r>
    </w:p>
    <w:p w:rsidR="00A96745" w:rsidRPr="00D71D08" w:rsidRDefault="00A96745" w:rsidP="00CA3EE4">
      <w:pPr>
        <w:snapToGrid w:val="0"/>
        <w:spacing w:beforeLines="50" w:before="180" w:line="360" w:lineRule="auto"/>
        <w:ind w:firstLineChars="200" w:firstLine="480"/>
        <w:jc w:val="both"/>
        <w:rPr>
          <w:rFonts w:eastAsia="標楷體"/>
          <w:color w:val="000000" w:themeColor="text1"/>
        </w:rPr>
      </w:pPr>
      <w:r w:rsidRPr="00D71D08">
        <w:rPr>
          <w:rFonts w:eastAsia="標楷體"/>
          <w:color w:val="000000" w:themeColor="text1"/>
        </w:rPr>
        <w:t>由於</w:t>
      </w:r>
      <w:r w:rsidR="0067547F" w:rsidRPr="00D71D08">
        <w:rPr>
          <w:rFonts w:eastAsia="標楷體"/>
          <w:color w:val="000000" w:themeColor="text1"/>
        </w:rPr>
        <w:t>能源國家型計畫第一期計畫</w:t>
      </w:r>
      <w:r w:rsidR="0067547F" w:rsidRPr="00D71D08">
        <w:rPr>
          <w:rFonts w:eastAsia="標楷體"/>
          <w:color w:val="000000" w:themeColor="text1"/>
        </w:rPr>
        <w:t>(NEP-I)</w:t>
      </w:r>
      <w:r w:rsidRPr="00D71D08">
        <w:rPr>
          <w:rFonts w:eastAsia="標楷體"/>
          <w:color w:val="000000" w:themeColor="text1"/>
        </w:rPr>
        <w:t>已有</w:t>
      </w:r>
      <w:r w:rsidR="0067547F" w:rsidRPr="00D71D08">
        <w:rPr>
          <w:rFonts w:eastAsia="標楷體"/>
          <w:color w:val="000000" w:themeColor="text1"/>
        </w:rPr>
        <w:t>基礎成效</w:t>
      </w:r>
      <w:r w:rsidRPr="00D71D08">
        <w:rPr>
          <w:rFonts w:eastAsia="標楷體"/>
          <w:color w:val="000000" w:themeColor="text1"/>
        </w:rPr>
        <w:t>，</w:t>
      </w:r>
      <w:proofErr w:type="gramStart"/>
      <w:r w:rsidRPr="00D71D08">
        <w:rPr>
          <w:rFonts w:eastAsia="標楷體"/>
          <w:color w:val="000000" w:themeColor="text1"/>
        </w:rPr>
        <w:t>本類計畫</w:t>
      </w:r>
      <w:proofErr w:type="gramEnd"/>
      <w:r w:rsidR="00BC2B04" w:rsidRPr="00D71D08">
        <w:rPr>
          <w:rFonts w:eastAsia="標楷體"/>
          <w:color w:val="000000" w:themeColor="text1"/>
        </w:rPr>
        <w:t>期學術界在既</w:t>
      </w:r>
      <w:r w:rsidRPr="00D71D08">
        <w:rPr>
          <w:rFonts w:eastAsia="標楷體"/>
          <w:color w:val="000000" w:themeColor="text1"/>
        </w:rPr>
        <w:t>有之成果下更積極帶動</w:t>
      </w:r>
      <w:r w:rsidR="0067547F" w:rsidRPr="00D71D08">
        <w:rPr>
          <w:rFonts w:eastAsia="標楷體"/>
          <w:color w:val="000000" w:themeColor="text1"/>
        </w:rPr>
        <w:t>主軸中心技術</w:t>
      </w:r>
      <w:r w:rsidRPr="00D71D08">
        <w:rPr>
          <w:rFonts w:eastAsia="標楷體"/>
          <w:color w:val="000000" w:themeColor="text1"/>
        </w:rPr>
        <w:t>領域之產業效益，加速</w:t>
      </w:r>
      <w:r w:rsidR="0067547F" w:rsidRPr="00D71D08">
        <w:rPr>
          <w:rFonts w:eastAsia="標楷體"/>
          <w:color w:val="000000" w:themeColor="text1"/>
        </w:rPr>
        <w:t>能源技術</w:t>
      </w:r>
      <w:r w:rsidR="00F448A1" w:rsidRPr="00D71D08">
        <w:rPr>
          <w:rFonts w:eastAsia="標楷體"/>
          <w:color w:val="000000" w:themeColor="text1"/>
        </w:rPr>
        <w:t>實體應用</w:t>
      </w:r>
      <w:r w:rsidRPr="00D71D08">
        <w:rPr>
          <w:rFonts w:eastAsia="標楷體"/>
          <w:color w:val="000000" w:themeColor="text1"/>
        </w:rPr>
        <w:t>，協助提升下世代</w:t>
      </w:r>
      <w:r w:rsidR="0067547F" w:rsidRPr="00D71D08">
        <w:rPr>
          <w:rFonts w:eastAsia="標楷體"/>
          <w:color w:val="000000" w:themeColor="text1"/>
        </w:rPr>
        <w:t>能源</w:t>
      </w:r>
      <w:r w:rsidRPr="00D71D08">
        <w:rPr>
          <w:rFonts w:eastAsia="標楷體"/>
          <w:color w:val="000000" w:themeColor="text1"/>
        </w:rPr>
        <w:t>產業之發展。計畫</w:t>
      </w:r>
      <w:r w:rsidR="00321B84" w:rsidRPr="00D71D08">
        <w:rPr>
          <w:rFonts w:eastAsia="標楷體"/>
          <w:bCs/>
          <w:color w:val="000000" w:themeColor="text1"/>
        </w:rPr>
        <w:t>應對於</w:t>
      </w:r>
      <w:proofErr w:type="gramStart"/>
      <w:r w:rsidR="00321B84" w:rsidRPr="00D71D08">
        <w:rPr>
          <w:rFonts w:eastAsia="標楷體"/>
          <w:bCs/>
          <w:color w:val="000000" w:themeColor="text1"/>
        </w:rPr>
        <w:t>所擬精進</w:t>
      </w:r>
      <w:proofErr w:type="gramEnd"/>
      <w:r w:rsidR="00321B84" w:rsidRPr="00D71D08">
        <w:rPr>
          <w:rFonts w:eastAsia="標楷體"/>
          <w:bCs/>
          <w:color w:val="000000" w:themeColor="text1"/>
        </w:rPr>
        <w:t>技術與</w:t>
      </w:r>
      <w:proofErr w:type="gramStart"/>
      <w:r w:rsidR="00321B84" w:rsidRPr="00D71D08">
        <w:rPr>
          <w:rFonts w:eastAsia="標楷體"/>
          <w:bCs/>
          <w:color w:val="000000" w:themeColor="text1"/>
        </w:rPr>
        <w:t>國際間的標竿</w:t>
      </w:r>
      <w:proofErr w:type="gramEnd"/>
      <w:r w:rsidR="00321B84" w:rsidRPr="00D71D08">
        <w:rPr>
          <w:rFonts w:eastAsia="標楷體"/>
          <w:bCs/>
          <w:color w:val="000000" w:themeColor="text1"/>
        </w:rPr>
        <w:t>比較，並具體</w:t>
      </w:r>
      <w:r w:rsidRPr="00D71D08">
        <w:rPr>
          <w:rFonts w:eastAsia="標楷體"/>
          <w:color w:val="000000" w:themeColor="text1"/>
        </w:rPr>
        <w:t>規劃</w:t>
      </w:r>
      <w:r w:rsidR="00321B84" w:rsidRPr="00D71D08">
        <w:rPr>
          <w:rFonts w:eastAsia="標楷體"/>
          <w:color w:val="000000" w:themeColor="text1"/>
        </w:rPr>
        <w:t>說明其</w:t>
      </w:r>
      <w:r w:rsidR="007E29C4" w:rsidRPr="00D71D08">
        <w:rPr>
          <w:rFonts w:eastAsia="標楷體"/>
          <w:color w:val="000000" w:themeColor="text1"/>
        </w:rPr>
        <w:t>應用載具，</w:t>
      </w:r>
      <w:r w:rsidR="00F448A1" w:rsidRPr="00D71D08">
        <w:rPr>
          <w:rFonts w:eastAsia="標楷體"/>
          <w:color w:val="000000" w:themeColor="text1"/>
        </w:rPr>
        <w:t>雛型</w:t>
      </w:r>
      <w:r w:rsidR="007E29C4" w:rsidRPr="00D71D08">
        <w:rPr>
          <w:rFonts w:eastAsia="標楷體"/>
          <w:color w:val="000000" w:themeColor="text1"/>
        </w:rPr>
        <w:t>系統</w:t>
      </w:r>
      <w:r w:rsidR="00684C78" w:rsidRPr="00D71D08">
        <w:rPr>
          <w:rFonts w:eastAsia="標楷體"/>
          <w:color w:val="000000" w:themeColor="text1"/>
        </w:rPr>
        <w:t>整合</w:t>
      </w:r>
      <w:r w:rsidR="007E29C4" w:rsidRPr="00D71D08">
        <w:rPr>
          <w:rFonts w:eastAsia="標楷體"/>
          <w:color w:val="000000" w:themeColor="text1"/>
        </w:rPr>
        <w:t>之呈現，並</w:t>
      </w:r>
      <w:r w:rsidR="00321B84" w:rsidRPr="00D71D08">
        <w:rPr>
          <w:rFonts w:eastAsia="標楷體"/>
          <w:color w:val="000000" w:themeColor="text1"/>
        </w:rPr>
        <w:t>應</w:t>
      </w:r>
      <w:r w:rsidRPr="00D71D08">
        <w:rPr>
          <w:rFonts w:eastAsia="標楷體"/>
          <w:color w:val="000000" w:themeColor="text1"/>
        </w:rPr>
        <w:t>將現有成果實際應用於相關產業</w:t>
      </w:r>
      <w:r w:rsidR="00321B84" w:rsidRPr="00D71D08">
        <w:rPr>
          <w:rFonts w:eastAsia="標楷體"/>
          <w:color w:val="000000" w:themeColor="text1"/>
        </w:rPr>
        <w:t>為目標</w:t>
      </w:r>
      <w:r w:rsidRPr="00D71D08">
        <w:rPr>
          <w:rFonts w:eastAsia="標楷體"/>
          <w:color w:val="000000" w:themeColor="text1"/>
        </w:rPr>
        <w:t>，以提升</w:t>
      </w:r>
      <w:r w:rsidR="0067547F" w:rsidRPr="00D71D08">
        <w:rPr>
          <w:rFonts w:eastAsia="標楷體"/>
          <w:color w:val="000000" w:themeColor="text1"/>
        </w:rPr>
        <w:t>能源</w:t>
      </w:r>
      <w:r w:rsidRPr="00D71D08">
        <w:rPr>
          <w:rFonts w:eastAsia="標楷體"/>
          <w:color w:val="000000" w:themeColor="text1"/>
        </w:rPr>
        <w:t>產業之整體發展</w:t>
      </w:r>
      <w:r w:rsidR="0067547F" w:rsidRPr="00D71D08">
        <w:rPr>
          <w:rFonts w:eastAsia="標楷體"/>
          <w:color w:val="000000" w:themeColor="text1"/>
        </w:rPr>
        <w:t>，達到能源國家型計畫整體目標</w:t>
      </w:r>
      <w:r w:rsidRPr="00D71D08">
        <w:rPr>
          <w:rFonts w:eastAsia="標楷體"/>
          <w:color w:val="000000" w:themeColor="text1"/>
        </w:rPr>
        <w:t>。</w:t>
      </w:r>
    </w:p>
    <w:p w:rsidR="00A96745" w:rsidRPr="00D71D08" w:rsidRDefault="0067547F" w:rsidP="00994B52">
      <w:pPr>
        <w:numPr>
          <w:ilvl w:val="0"/>
          <w:numId w:val="1"/>
        </w:numPr>
        <w:tabs>
          <w:tab w:val="clear" w:pos="480"/>
        </w:tabs>
        <w:snapToGrid w:val="0"/>
        <w:spacing w:beforeLines="50" w:before="180" w:line="360" w:lineRule="auto"/>
        <w:jc w:val="both"/>
        <w:rPr>
          <w:rFonts w:eastAsia="標楷體"/>
          <w:color w:val="000000" w:themeColor="text1"/>
        </w:rPr>
      </w:pPr>
      <w:r w:rsidRPr="00D71D08">
        <w:rPr>
          <w:rFonts w:eastAsia="標楷體"/>
          <w:color w:val="000000" w:themeColor="text1"/>
        </w:rPr>
        <w:t>『產學合作型』計畫</w:t>
      </w:r>
    </w:p>
    <w:p w:rsidR="00F84D20" w:rsidRPr="00D71D08" w:rsidRDefault="00F84D20" w:rsidP="00CA3EE4">
      <w:pPr>
        <w:snapToGrid w:val="0"/>
        <w:spacing w:beforeLines="50" w:before="180" w:line="360" w:lineRule="auto"/>
        <w:ind w:firstLineChars="200" w:firstLine="480"/>
        <w:jc w:val="both"/>
        <w:rPr>
          <w:rFonts w:eastAsia="標楷體"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以</w:t>
      </w:r>
      <w:r w:rsidR="00D91B74" w:rsidRPr="00D71D08">
        <w:rPr>
          <w:rFonts w:eastAsia="標楷體"/>
          <w:bCs/>
          <w:color w:val="000000" w:themeColor="text1"/>
        </w:rPr>
        <w:t>科技部</w:t>
      </w:r>
      <w:r w:rsidRPr="00D71D08">
        <w:rPr>
          <w:rFonts w:eastAsia="標楷體"/>
          <w:bCs/>
          <w:color w:val="000000" w:themeColor="text1"/>
        </w:rPr>
        <w:t>既有之產學合作型計畫模式與機制，鼓勵</w:t>
      </w:r>
      <w:r w:rsidRPr="00D71D08">
        <w:rPr>
          <w:rFonts w:eastAsia="標楷體"/>
          <w:color w:val="000000" w:themeColor="text1"/>
        </w:rPr>
        <w:t>產業界提出技術需求，發揮學術研究機構現有之研發能量，對於特定技術或產品共同創新開發。</w:t>
      </w:r>
      <w:proofErr w:type="gramStart"/>
      <w:r w:rsidRPr="00D71D08">
        <w:rPr>
          <w:rFonts w:eastAsia="標楷體"/>
          <w:color w:val="000000" w:themeColor="text1"/>
        </w:rPr>
        <w:t>本類計畫</w:t>
      </w:r>
      <w:proofErr w:type="gramEnd"/>
      <w:r w:rsidRPr="00D71D08">
        <w:rPr>
          <w:rFonts w:eastAsia="標楷體"/>
          <w:color w:val="000000" w:themeColor="text1"/>
        </w:rPr>
        <w:t>須符合</w:t>
      </w:r>
      <w:r w:rsidR="0094177B" w:rsidRPr="00D71D08">
        <w:rPr>
          <w:rFonts w:eastAsia="標楷體"/>
          <w:color w:val="000000" w:themeColor="text1"/>
        </w:rPr>
        <w:t>本部</w:t>
      </w:r>
      <w:r w:rsidRPr="00D71D08">
        <w:rPr>
          <w:rFonts w:eastAsia="標楷體"/>
          <w:color w:val="000000" w:themeColor="text1"/>
        </w:rPr>
        <w:t>產學合作計畫作業要點之</w:t>
      </w:r>
      <w:proofErr w:type="gramStart"/>
      <w:r w:rsidR="008F40F2" w:rsidRPr="00375DE8">
        <w:rPr>
          <w:rFonts w:eastAsia="標楷體"/>
          <w:color w:val="000000" w:themeColor="text1"/>
        </w:rPr>
        <w:t>開發型</w:t>
      </w:r>
      <w:r w:rsidR="008F40F2" w:rsidRPr="00D71D08">
        <w:rPr>
          <w:rFonts w:eastAsia="標楷體"/>
          <w:color w:val="000000" w:themeColor="text1"/>
        </w:rPr>
        <w:t>產學</w:t>
      </w:r>
      <w:proofErr w:type="gramEnd"/>
      <w:r w:rsidR="008F40F2" w:rsidRPr="00D71D08">
        <w:rPr>
          <w:rFonts w:eastAsia="標楷體"/>
          <w:color w:val="000000" w:themeColor="text1"/>
        </w:rPr>
        <w:t>合作計畫相關</w:t>
      </w:r>
      <w:r w:rsidRPr="00D71D08">
        <w:rPr>
          <w:rFonts w:eastAsia="標楷體"/>
          <w:color w:val="000000" w:themeColor="text1"/>
        </w:rPr>
        <w:t>規定</w:t>
      </w:r>
      <w:r w:rsidR="008F40F2" w:rsidRPr="00D71D08">
        <w:rPr>
          <w:rFonts w:eastAsia="標楷體"/>
          <w:color w:val="000000" w:themeColor="text1"/>
        </w:rPr>
        <w:t>，</w:t>
      </w:r>
      <w:r w:rsidRPr="00D71D08">
        <w:rPr>
          <w:rFonts w:eastAsia="標楷體"/>
          <w:color w:val="000000" w:themeColor="text1"/>
        </w:rPr>
        <w:t>進行申請</w:t>
      </w:r>
      <w:r w:rsidR="008F40F2" w:rsidRPr="00D71D08">
        <w:rPr>
          <w:rFonts w:eastAsia="標楷體"/>
          <w:color w:val="000000" w:themeColor="text1"/>
        </w:rPr>
        <w:t>與執行</w:t>
      </w:r>
      <w:r w:rsidRPr="00D71D08">
        <w:rPr>
          <w:rFonts w:eastAsia="標楷體"/>
          <w:color w:val="000000" w:themeColor="text1"/>
        </w:rPr>
        <w:t>。</w:t>
      </w:r>
    </w:p>
    <w:p w:rsidR="00E63725" w:rsidRPr="00D71D08" w:rsidRDefault="00E63725" w:rsidP="002B4057">
      <w:pPr>
        <w:snapToGrid w:val="0"/>
        <w:spacing w:line="360" w:lineRule="auto"/>
        <w:ind w:left="983" w:hangingChars="409" w:hanging="983"/>
        <w:jc w:val="both"/>
        <w:rPr>
          <w:rFonts w:eastAsia="標楷體"/>
          <w:b/>
          <w:bCs/>
          <w:color w:val="000000" w:themeColor="text1"/>
        </w:rPr>
      </w:pPr>
    </w:p>
    <w:p w:rsidR="001B2C09" w:rsidRPr="00D71D08" w:rsidRDefault="001B2C09" w:rsidP="00994B52">
      <w:pPr>
        <w:pStyle w:val="aa"/>
        <w:pageBreakBefore/>
        <w:numPr>
          <w:ilvl w:val="0"/>
          <w:numId w:val="12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  <w:b/>
          <w:bCs/>
          <w:color w:val="000000" w:themeColor="text1"/>
        </w:rPr>
      </w:pPr>
      <w:r w:rsidRPr="00D71D08">
        <w:rPr>
          <w:rFonts w:ascii="Times New Roman" w:eastAsia="標楷體" w:hAnsi="Times New Roman" w:cs="Times New Roman"/>
          <w:b/>
          <w:bCs/>
          <w:color w:val="000000" w:themeColor="text1"/>
        </w:rPr>
        <w:lastRenderedPageBreak/>
        <w:t>申請</w:t>
      </w:r>
      <w:r w:rsidR="008B3249" w:rsidRPr="00D71D08">
        <w:rPr>
          <w:rFonts w:ascii="Times New Roman" w:eastAsia="標楷體" w:hAnsi="Times New Roman" w:cs="Times New Roman"/>
          <w:b/>
          <w:bCs/>
          <w:color w:val="000000" w:themeColor="text1"/>
        </w:rPr>
        <w:t>事項</w:t>
      </w:r>
    </w:p>
    <w:p w:rsidR="00F7441F" w:rsidRPr="00D71D08" w:rsidRDefault="002762DD" w:rsidP="00281C5A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本次計畫徵求新設白皮書諮詢服務（白</w:t>
      </w:r>
      <w:r w:rsidR="00AB1569" w:rsidRPr="00D71D08">
        <w:rPr>
          <w:rFonts w:eastAsia="標楷體"/>
          <w:bCs/>
          <w:color w:val="000000" w:themeColor="text1"/>
        </w:rPr>
        <w:t>皮書格式請參照附件二</w:t>
      </w:r>
      <w:r w:rsidRPr="00D71D08">
        <w:rPr>
          <w:rFonts w:eastAsia="標楷體"/>
          <w:bCs/>
          <w:color w:val="000000" w:themeColor="text1"/>
        </w:rPr>
        <w:t>），以利新增計畫於早期規劃時符合政策面向所需。</w:t>
      </w:r>
      <w:r w:rsidRPr="00D71D08">
        <w:rPr>
          <w:rFonts w:eastAsia="標楷體"/>
          <w:b/>
          <w:bCs/>
          <w:color w:val="000000" w:themeColor="text1"/>
          <w:u w:val="single"/>
        </w:rPr>
        <w:t>此白皮書諮詢服務僅提供計畫政策面建議，不提供任何技術面諮詢</w:t>
      </w:r>
      <w:r w:rsidRPr="00D71D08">
        <w:rPr>
          <w:rFonts w:eastAsia="標楷體"/>
          <w:bCs/>
          <w:color w:val="000000" w:themeColor="text1"/>
        </w:rPr>
        <w:t>。</w:t>
      </w:r>
      <w:proofErr w:type="gramStart"/>
      <w:r w:rsidRPr="00D71D08">
        <w:rPr>
          <w:rFonts w:eastAsia="標楷體"/>
          <w:bCs/>
          <w:color w:val="000000" w:themeColor="text1"/>
        </w:rPr>
        <w:t>惟遇同</w:t>
      </w:r>
      <w:proofErr w:type="gramEnd"/>
      <w:r w:rsidRPr="00D71D08">
        <w:rPr>
          <w:rFonts w:eastAsia="標楷體"/>
          <w:bCs/>
          <w:color w:val="000000" w:themeColor="text1"/>
        </w:rPr>
        <w:t>性質計畫需整合時，由主軸中心通知同性質計畫團隊進一步會談。計畫團隊是否接受計畫整合會談，由計畫團隊自行決定。</w:t>
      </w:r>
      <w:r w:rsidR="00CE0D26" w:rsidRPr="00D71D08">
        <w:rPr>
          <w:rFonts w:eastAsia="標楷體"/>
          <w:b/>
          <w:bCs/>
          <w:color w:val="000000" w:themeColor="text1"/>
          <w:u w:val="single"/>
        </w:rPr>
        <w:t>未經此諮詢過程之申請案仍可提計畫書至申請系統，本部將依審查作業流程進行審查。</w:t>
      </w:r>
    </w:p>
    <w:p w:rsidR="00F7441F" w:rsidRPr="00D71D08" w:rsidRDefault="001B2C09" w:rsidP="00281C5A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color w:val="000000" w:themeColor="text1"/>
          <w:kern w:val="0"/>
        </w:rPr>
        <w:t>計畫</w:t>
      </w:r>
      <w:r w:rsidR="005C2BE1" w:rsidRPr="00D71D08">
        <w:rPr>
          <w:rFonts w:eastAsia="標楷體"/>
          <w:color w:val="000000" w:themeColor="text1"/>
          <w:kern w:val="0"/>
        </w:rPr>
        <w:t>自即日起接受申請</w:t>
      </w:r>
      <w:r w:rsidRPr="00D71D08">
        <w:rPr>
          <w:rFonts w:eastAsia="標楷體"/>
          <w:color w:val="000000" w:themeColor="text1"/>
          <w:kern w:val="0"/>
        </w:rPr>
        <w:t>，</w:t>
      </w:r>
      <w:r w:rsidRPr="00375DE8">
        <w:rPr>
          <w:rFonts w:eastAsia="標楷體"/>
          <w:color w:val="000000" w:themeColor="text1"/>
          <w:kern w:val="0"/>
        </w:rPr>
        <w:t>請</w:t>
      </w:r>
      <w:r w:rsidR="00F1791F" w:rsidRPr="00375DE8">
        <w:rPr>
          <w:rFonts w:eastAsia="標楷體"/>
          <w:color w:val="000000" w:themeColor="text1"/>
          <w:kern w:val="0"/>
        </w:rPr>
        <w:t>申請</w:t>
      </w:r>
      <w:r w:rsidRPr="00375DE8">
        <w:rPr>
          <w:rFonts w:eastAsia="標楷體"/>
          <w:color w:val="000000" w:themeColor="text1"/>
          <w:kern w:val="0"/>
        </w:rPr>
        <w:t>人依</w:t>
      </w:r>
      <w:r w:rsidR="0094177B" w:rsidRPr="00375DE8">
        <w:rPr>
          <w:rFonts w:eastAsia="標楷體"/>
          <w:color w:val="000000" w:themeColor="text1"/>
          <w:kern w:val="0"/>
        </w:rPr>
        <w:t>本部</w:t>
      </w:r>
      <w:r w:rsidRPr="00375DE8">
        <w:rPr>
          <w:rFonts w:eastAsia="標楷體"/>
          <w:color w:val="000000" w:themeColor="text1"/>
          <w:kern w:val="0"/>
        </w:rPr>
        <w:t>補助專題研究計畫作業要點，</w:t>
      </w:r>
      <w:proofErr w:type="gramStart"/>
      <w:r w:rsidRPr="00375DE8">
        <w:rPr>
          <w:rFonts w:eastAsia="標楷體"/>
          <w:color w:val="000000" w:themeColor="text1"/>
          <w:kern w:val="0"/>
        </w:rPr>
        <w:t>研</w:t>
      </w:r>
      <w:proofErr w:type="gramEnd"/>
      <w:r w:rsidRPr="00375DE8">
        <w:rPr>
          <w:rFonts w:eastAsia="標楷體"/>
          <w:color w:val="000000" w:themeColor="text1"/>
          <w:kern w:val="0"/>
        </w:rPr>
        <w:t>提正式計畫申請書</w:t>
      </w:r>
      <w:r w:rsidR="00BC2B04" w:rsidRPr="00375DE8">
        <w:rPr>
          <w:rFonts w:eastAsia="標楷體"/>
          <w:color w:val="000000" w:themeColor="text1"/>
          <w:kern w:val="0"/>
        </w:rPr>
        <w:t>（</w:t>
      </w:r>
      <w:proofErr w:type="gramStart"/>
      <w:r w:rsidRPr="00375DE8">
        <w:rPr>
          <w:rFonts w:eastAsia="標楷體"/>
          <w:color w:val="000000" w:themeColor="text1"/>
          <w:kern w:val="0"/>
        </w:rPr>
        <w:t>採線上</w:t>
      </w:r>
      <w:proofErr w:type="gramEnd"/>
      <w:r w:rsidRPr="00375DE8">
        <w:rPr>
          <w:rFonts w:eastAsia="標楷體"/>
          <w:color w:val="000000" w:themeColor="text1"/>
          <w:kern w:val="0"/>
        </w:rPr>
        <w:t>申請</w:t>
      </w:r>
      <w:r w:rsidR="00BC2B04" w:rsidRPr="00375DE8">
        <w:rPr>
          <w:rFonts w:eastAsia="標楷體"/>
          <w:color w:val="000000" w:themeColor="text1"/>
          <w:kern w:val="0"/>
        </w:rPr>
        <w:t>）</w:t>
      </w:r>
      <w:r w:rsidRPr="00375DE8">
        <w:rPr>
          <w:rFonts w:eastAsia="標楷體"/>
          <w:color w:val="000000" w:themeColor="text1"/>
          <w:kern w:val="0"/>
        </w:rPr>
        <w:t>，</w:t>
      </w:r>
      <w:r w:rsidR="00F1791F" w:rsidRPr="00375DE8">
        <w:rPr>
          <w:rFonts w:eastAsia="標楷體"/>
          <w:color w:val="000000" w:themeColor="text1"/>
        </w:rPr>
        <w:t>申請</w:t>
      </w:r>
      <w:r w:rsidRPr="00375DE8">
        <w:rPr>
          <w:rFonts w:eastAsia="標楷體"/>
          <w:color w:val="000000" w:themeColor="text1"/>
        </w:rPr>
        <w:t>人所任職機構於</w:t>
      </w:r>
      <w:r w:rsidRPr="00375DE8">
        <w:rPr>
          <w:rFonts w:eastAsia="標楷體"/>
          <w:b/>
          <w:color w:val="000000" w:themeColor="text1"/>
        </w:rPr>
        <w:t>10</w:t>
      </w:r>
      <w:r w:rsidR="00485195" w:rsidRPr="00375DE8">
        <w:rPr>
          <w:rFonts w:eastAsia="標楷體"/>
          <w:b/>
          <w:color w:val="000000" w:themeColor="text1"/>
        </w:rPr>
        <w:t>4</w:t>
      </w:r>
      <w:r w:rsidRPr="00375DE8">
        <w:rPr>
          <w:rFonts w:eastAsia="標楷體"/>
          <w:b/>
          <w:color w:val="000000" w:themeColor="text1"/>
        </w:rPr>
        <w:t>年</w:t>
      </w:r>
      <w:r w:rsidR="006274D6" w:rsidRPr="00375DE8">
        <w:rPr>
          <w:rFonts w:eastAsia="標楷體"/>
          <w:b/>
          <w:color w:val="000000" w:themeColor="text1"/>
        </w:rPr>
        <w:t>8</w:t>
      </w:r>
      <w:r w:rsidRPr="00375DE8">
        <w:rPr>
          <w:rFonts w:eastAsia="標楷體"/>
          <w:b/>
          <w:color w:val="000000" w:themeColor="text1"/>
        </w:rPr>
        <w:t>月</w:t>
      </w:r>
      <w:r w:rsidR="00886597" w:rsidRPr="00375DE8">
        <w:rPr>
          <w:rFonts w:eastAsia="標楷體"/>
          <w:b/>
          <w:color w:val="000000" w:themeColor="text1"/>
        </w:rPr>
        <w:t>20</w:t>
      </w:r>
      <w:r w:rsidRPr="00375DE8">
        <w:rPr>
          <w:rFonts w:eastAsia="標楷體"/>
          <w:b/>
          <w:color w:val="000000" w:themeColor="text1"/>
        </w:rPr>
        <w:t>日</w:t>
      </w:r>
      <w:r w:rsidR="00BC2B04" w:rsidRPr="00375DE8">
        <w:rPr>
          <w:rFonts w:eastAsia="標楷體"/>
          <w:b/>
          <w:color w:val="000000" w:themeColor="text1"/>
          <w:kern w:val="0"/>
        </w:rPr>
        <w:t>（</w:t>
      </w:r>
      <w:r w:rsidRPr="00375DE8">
        <w:rPr>
          <w:rFonts w:eastAsia="標楷體"/>
          <w:b/>
          <w:color w:val="000000" w:themeColor="text1"/>
          <w:kern w:val="0"/>
        </w:rPr>
        <w:t>星期</w:t>
      </w:r>
      <w:r w:rsidR="00886597" w:rsidRPr="00375DE8">
        <w:rPr>
          <w:rFonts w:eastAsia="標楷體"/>
          <w:b/>
          <w:color w:val="000000" w:themeColor="text1"/>
          <w:kern w:val="0"/>
        </w:rPr>
        <w:t>四</w:t>
      </w:r>
      <w:r w:rsidR="00BC2B04" w:rsidRPr="00375DE8">
        <w:rPr>
          <w:rFonts w:eastAsia="標楷體"/>
          <w:b/>
          <w:color w:val="000000" w:themeColor="text1"/>
          <w:kern w:val="0"/>
        </w:rPr>
        <w:t>）</w:t>
      </w:r>
      <w:proofErr w:type="gramStart"/>
      <w:r w:rsidRPr="00375DE8">
        <w:rPr>
          <w:rFonts w:eastAsia="標楷體"/>
          <w:b/>
          <w:color w:val="000000" w:themeColor="text1"/>
        </w:rPr>
        <w:t>下午</w:t>
      </w:r>
      <w:r w:rsidRPr="00375DE8">
        <w:rPr>
          <w:rFonts w:eastAsia="標楷體"/>
          <w:b/>
          <w:color w:val="000000" w:themeColor="text1"/>
        </w:rPr>
        <w:t>6</w:t>
      </w:r>
      <w:r w:rsidRPr="00375DE8">
        <w:rPr>
          <w:rFonts w:eastAsia="標楷體"/>
          <w:b/>
          <w:color w:val="000000" w:themeColor="text1"/>
        </w:rPr>
        <w:t>時</w:t>
      </w:r>
      <w:r w:rsidRPr="00375DE8">
        <w:rPr>
          <w:rFonts w:eastAsia="標楷體"/>
          <w:color w:val="000000" w:themeColor="text1"/>
        </w:rPr>
        <w:t>前備函送達</w:t>
      </w:r>
      <w:proofErr w:type="gramEnd"/>
      <w:r w:rsidRPr="00375DE8">
        <w:rPr>
          <w:rFonts w:eastAsia="標楷體"/>
          <w:color w:val="000000" w:themeColor="text1"/>
        </w:rPr>
        <w:t>本</w:t>
      </w:r>
      <w:r w:rsidR="0094177B" w:rsidRPr="00375DE8">
        <w:rPr>
          <w:rFonts w:eastAsia="標楷體"/>
          <w:color w:val="000000" w:themeColor="text1"/>
        </w:rPr>
        <w:t>部</w:t>
      </w:r>
      <w:r w:rsidR="00BC2B04" w:rsidRPr="00375DE8">
        <w:rPr>
          <w:rFonts w:eastAsia="標楷體"/>
          <w:color w:val="000000" w:themeColor="text1"/>
        </w:rPr>
        <w:t>（</w:t>
      </w:r>
      <w:r w:rsidR="00B7197B" w:rsidRPr="00375DE8">
        <w:rPr>
          <w:rFonts w:eastAsia="標楷體"/>
          <w:color w:val="000000" w:themeColor="text1"/>
        </w:rPr>
        <w:t>請彙整造冊後專案函送，以送達日為</w:t>
      </w:r>
      <w:proofErr w:type="gramStart"/>
      <w:r w:rsidR="00B7197B" w:rsidRPr="00375DE8">
        <w:rPr>
          <w:rFonts w:eastAsia="標楷體"/>
          <w:color w:val="000000" w:themeColor="text1"/>
        </w:rPr>
        <w:t>憑</w:t>
      </w:r>
      <w:proofErr w:type="gramEnd"/>
      <w:r w:rsidR="00383239" w:rsidRPr="00375DE8">
        <w:rPr>
          <w:rFonts w:eastAsia="標楷體"/>
          <w:color w:val="000000" w:themeColor="text1"/>
        </w:rPr>
        <w:t>，逾期恕不受理</w:t>
      </w:r>
      <w:r w:rsidR="00222C13" w:rsidRPr="00375DE8">
        <w:rPr>
          <w:rFonts w:eastAsia="標楷體"/>
          <w:color w:val="000000" w:themeColor="text1"/>
        </w:rPr>
        <w:t>）</w:t>
      </w:r>
      <w:r w:rsidRPr="00D71D08">
        <w:rPr>
          <w:rFonts w:eastAsia="標楷體"/>
          <w:bCs/>
          <w:color w:val="000000" w:themeColor="text1"/>
        </w:rPr>
        <w:t>。</w:t>
      </w:r>
    </w:p>
    <w:p w:rsidR="00FB1ADE" w:rsidRPr="00D71D08" w:rsidRDefault="00FB1ADE" w:rsidP="00FB1ADE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375DE8">
        <w:rPr>
          <w:rFonts w:eastAsia="標楷體"/>
          <w:bCs/>
          <w:color w:val="000000" w:themeColor="text1"/>
        </w:rPr>
        <w:t>請登入科技部學術研發服務網</w:t>
      </w:r>
      <w:r>
        <w:rPr>
          <w:rFonts w:eastAsia="標楷體" w:hint="eastAsia"/>
          <w:bCs/>
          <w:color w:val="000000" w:themeColor="text1"/>
        </w:rPr>
        <w:t>進行</w:t>
      </w:r>
      <w:r w:rsidRPr="00375DE8">
        <w:rPr>
          <w:rFonts w:eastAsia="標楷體"/>
          <w:bCs/>
          <w:color w:val="000000" w:themeColor="text1"/>
        </w:rPr>
        <w:t>申請</w:t>
      </w:r>
      <w:r w:rsidRPr="00D71D08">
        <w:rPr>
          <w:rFonts w:eastAsia="標楷體"/>
          <w:bCs/>
          <w:color w:val="000000" w:themeColor="text1"/>
        </w:rPr>
        <w:t>，研究型計畫點選「專題研究計畫」，選擇計畫類別「能源國家型科技計畫</w:t>
      </w:r>
      <w:r w:rsidRPr="00D71D08">
        <w:rPr>
          <w:rFonts w:eastAsia="標楷體"/>
          <w:bCs/>
          <w:color w:val="000000" w:themeColor="text1"/>
        </w:rPr>
        <w:t>NEP-II</w:t>
      </w:r>
      <w:r w:rsidRPr="00D71D08">
        <w:rPr>
          <w:rFonts w:eastAsia="標楷體"/>
          <w:bCs/>
          <w:color w:val="000000" w:themeColor="text1"/>
        </w:rPr>
        <w:t>」進行申請製作；產學合作型計畫於登入系統後點選「產學合作研究計畫」，進入計畫基本資料（表</w:t>
      </w:r>
      <w:r w:rsidRPr="00D71D08">
        <w:rPr>
          <w:rFonts w:eastAsia="標楷體"/>
          <w:bCs/>
          <w:color w:val="000000" w:themeColor="text1"/>
        </w:rPr>
        <w:t>C001</w:t>
      </w:r>
      <w:r w:rsidRPr="00D71D08">
        <w:rPr>
          <w:rFonts w:eastAsia="標楷體"/>
          <w:bCs/>
          <w:color w:val="000000" w:themeColor="text1"/>
        </w:rPr>
        <w:t>）頁面，請勾選「</w:t>
      </w:r>
      <w:proofErr w:type="gramStart"/>
      <w:r w:rsidRPr="00D71D08">
        <w:rPr>
          <w:rFonts w:eastAsia="標楷體"/>
          <w:bCs/>
          <w:color w:val="000000" w:themeColor="text1"/>
        </w:rPr>
        <w:t>開發型產學</w:t>
      </w:r>
      <w:proofErr w:type="gramEnd"/>
      <w:r w:rsidRPr="00D71D08">
        <w:rPr>
          <w:rFonts w:eastAsia="標楷體"/>
          <w:bCs/>
          <w:color w:val="000000" w:themeColor="text1"/>
        </w:rPr>
        <w:t>合作計畫」進行申請製作。計畫歸屬請點選「工程司」，所屬學門請點選計畫</w:t>
      </w:r>
      <w:r w:rsidRPr="00D71D08">
        <w:rPr>
          <w:rFonts w:eastAsia="標楷體"/>
          <w:bCs/>
          <w:color w:val="000000" w:themeColor="text1"/>
        </w:rPr>
        <w:lastRenderedPageBreak/>
        <w:t>所屬之主軸中心。</w:t>
      </w:r>
    </w:p>
    <w:p w:rsidR="00F7441F" w:rsidRPr="00D71D08" w:rsidRDefault="00CA6280" w:rsidP="00281C5A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proofErr w:type="gramStart"/>
      <w:r w:rsidRPr="00D71D08">
        <w:rPr>
          <w:rFonts w:eastAsia="標楷體"/>
          <w:bCs/>
          <w:color w:val="000000" w:themeColor="text1"/>
        </w:rPr>
        <w:t>計畫書須依</w:t>
      </w:r>
      <w:proofErr w:type="gramEnd"/>
      <w:r w:rsidR="00321B84" w:rsidRPr="00D71D08">
        <w:rPr>
          <w:rFonts w:eastAsia="標楷體"/>
          <w:bCs/>
          <w:color w:val="000000" w:themeColor="text1"/>
        </w:rPr>
        <w:t>研究類別之特性，清楚說明該計畫</w:t>
      </w:r>
      <w:r w:rsidRPr="00D71D08">
        <w:rPr>
          <w:rFonts w:eastAsia="標楷體"/>
          <w:bCs/>
          <w:color w:val="000000" w:themeColor="text1"/>
        </w:rPr>
        <w:t>於</w:t>
      </w:r>
      <w:r w:rsidR="008B3249" w:rsidRPr="00D71D08">
        <w:rPr>
          <w:rFonts w:eastAsia="標楷體"/>
          <w:color w:val="000000" w:themeColor="text1"/>
          <w:kern w:val="0"/>
        </w:rPr>
        <w:t>學術、技術或應用</w:t>
      </w:r>
      <w:r w:rsidR="00321B84" w:rsidRPr="00D71D08">
        <w:rPr>
          <w:rFonts w:eastAsia="標楷體"/>
          <w:color w:val="000000" w:themeColor="text1"/>
          <w:kern w:val="0"/>
        </w:rPr>
        <w:t>方面的</w:t>
      </w:r>
      <w:r w:rsidR="008B3249" w:rsidRPr="00D71D08">
        <w:rPr>
          <w:rFonts w:eastAsia="標楷體"/>
          <w:color w:val="000000" w:themeColor="text1"/>
          <w:kern w:val="0"/>
        </w:rPr>
        <w:t>創新重點</w:t>
      </w:r>
      <w:r w:rsidR="00BC2B04" w:rsidRPr="00D71D08">
        <w:rPr>
          <w:rFonts w:eastAsia="標楷體"/>
          <w:color w:val="000000" w:themeColor="text1"/>
          <w:kern w:val="0"/>
        </w:rPr>
        <w:t>（</w:t>
      </w:r>
      <w:r w:rsidR="00321B84" w:rsidRPr="00D71D08">
        <w:rPr>
          <w:rFonts w:eastAsia="標楷體"/>
          <w:color w:val="000000" w:themeColor="text1"/>
          <w:kern w:val="0"/>
        </w:rPr>
        <w:t>與國內外現行技術進行標竿比較</w:t>
      </w:r>
      <w:r w:rsidR="00BC2B04" w:rsidRPr="00D71D08">
        <w:rPr>
          <w:rFonts w:eastAsia="標楷體"/>
          <w:color w:val="000000" w:themeColor="text1"/>
          <w:kern w:val="0"/>
        </w:rPr>
        <w:t>）</w:t>
      </w:r>
      <w:r w:rsidR="00321B84" w:rsidRPr="00D71D08">
        <w:rPr>
          <w:rFonts w:eastAsia="標楷體"/>
          <w:color w:val="000000" w:themeColor="text1"/>
          <w:kern w:val="0"/>
        </w:rPr>
        <w:t>，以</w:t>
      </w:r>
      <w:r w:rsidR="008B3249" w:rsidRPr="00D71D08">
        <w:rPr>
          <w:rFonts w:eastAsia="標楷體"/>
          <w:color w:val="000000" w:themeColor="text1"/>
          <w:kern w:val="0"/>
        </w:rPr>
        <w:t>及</w:t>
      </w:r>
      <w:r w:rsidR="00321B84" w:rsidRPr="00D71D08">
        <w:rPr>
          <w:rFonts w:eastAsia="標楷體"/>
          <w:color w:val="000000" w:themeColor="text1"/>
          <w:kern w:val="0"/>
        </w:rPr>
        <w:t>研究成果</w:t>
      </w:r>
      <w:r w:rsidR="008B3249" w:rsidRPr="00D71D08">
        <w:rPr>
          <w:rFonts w:eastAsia="標楷體"/>
          <w:color w:val="000000" w:themeColor="text1"/>
          <w:kern w:val="0"/>
        </w:rPr>
        <w:t>應用構想</w:t>
      </w:r>
      <w:r w:rsidR="00321B84" w:rsidRPr="00D71D08">
        <w:rPr>
          <w:rFonts w:eastAsia="標楷體"/>
          <w:color w:val="000000" w:themeColor="text1"/>
          <w:kern w:val="0"/>
        </w:rPr>
        <w:t>及其應用情境</w:t>
      </w:r>
      <w:r w:rsidR="008B3249" w:rsidRPr="00D71D08">
        <w:rPr>
          <w:rFonts w:eastAsia="標楷體"/>
          <w:color w:val="000000" w:themeColor="text1"/>
          <w:kern w:val="0"/>
        </w:rPr>
        <w:t>。</w:t>
      </w:r>
    </w:p>
    <w:p w:rsidR="00F7441F" w:rsidRPr="00375DE8" w:rsidRDefault="00EA4936" w:rsidP="00281C5A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375DE8">
        <w:rPr>
          <w:rFonts w:eastAsia="標楷體"/>
          <w:color w:val="000000" w:themeColor="text1"/>
        </w:rPr>
        <w:t>申請計畫須符合</w:t>
      </w:r>
      <w:r w:rsidR="00CE0D26" w:rsidRPr="00375DE8">
        <w:rPr>
          <w:rFonts w:eastAsia="標楷體"/>
          <w:color w:val="000000" w:themeColor="text1"/>
        </w:rPr>
        <w:t>本部</w:t>
      </w:r>
      <w:r w:rsidR="00515F63" w:rsidRPr="00375DE8">
        <w:rPr>
          <w:rFonts w:eastAsia="標楷體"/>
          <w:color w:val="000000" w:themeColor="text1"/>
        </w:rPr>
        <w:t>工程技術研究發展司</w:t>
      </w:r>
      <w:r w:rsidRPr="00375DE8">
        <w:rPr>
          <w:rFonts w:eastAsia="標楷體"/>
          <w:color w:val="000000" w:themeColor="text1"/>
        </w:rPr>
        <w:t>研究類別，</w:t>
      </w:r>
      <w:proofErr w:type="gramStart"/>
      <w:r w:rsidRPr="00375DE8">
        <w:rPr>
          <w:rFonts w:eastAsia="標楷體"/>
          <w:color w:val="000000" w:themeColor="text1"/>
        </w:rPr>
        <w:t>非屬所列</w:t>
      </w:r>
      <w:proofErr w:type="gramEnd"/>
      <w:r w:rsidRPr="00375DE8">
        <w:rPr>
          <w:rFonts w:eastAsia="標楷體"/>
          <w:color w:val="000000" w:themeColor="text1"/>
        </w:rPr>
        <w:t>研究類別之計畫，不在本</w:t>
      </w:r>
      <w:r w:rsidR="00CE0D26" w:rsidRPr="00375DE8">
        <w:rPr>
          <w:rFonts w:eastAsia="標楷體"/>
          <w:color w:val="000000" w:themeColor="text1"/>
        </w:rPr>
        <w:t>部</w:t>
      </w:r>
      <w:r w:rsidRPr="00375DE8">
        <w:rPr>
          <w:rFonts w:eastAsia="標楷體"/>
          <w:color w:val="000000" w:themeColor="text1"/>
        </w:rPr>
        <w:t>補助範圍。</w:t>
      </w:r>
    </w:p>
    <w:p w:rsidR="00F7441F" w:rsidRPr="00D71D08" w:rsidRDefault="0045568B" w:rsidP="00281C5A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color w:val="000000" w:themeColor="text1"/>
        </w:rPr>
        <w:t>『創新科技型』及『前瞻技術精進型』</w:t>
      </w:r>
      <w:r w:rsidR="00321B84" w:rsidRPr="00D71D08">
        <w:rPr>
          <w:rFonts w:eastAsia="標楷體"/>
          <w:color w:val="000000" w:themeColor="text1"/>
          <w:kern w:val="0"/>
        </w:rPr>
        <w:t>研究計畫以多年期</w:t>
      </w:r>
      <w:r w:rsidR="00BC2B04" w:rsidRPr="00D71D08">
        <w:rPr>
          <w:rFonts w:eastAsia="標楷體"/>
          <w:color w:val="000000" w:themeColor="text1"/>
          <w:kern w:val="0"/>
        </w:rPr>
        <w:t>（</w:t>
      </w:r>
      <w:r w:rsidR="00321B84" w:rsidRPr="00D71D08">
        <w:rPr>
          <w:rFonts w:eastAsia="標楷體"/>
          <w:color w:val="000000" w:themeColor="text1"/>
          <w:kern w:val="0"/>
        </w:rPr>
        <w:t>2-3</w:t>
      </w:r>
      <w:r w:rsidR="00321B84" w:rsidRPr="00D71D08">
        <w:rPr>
          <w:rFonts w:eastAsia="標楷體"/>
          <w:color w:val="000000" w:themeColor="text1"/>
          <w:kern w:val="0"/>
        </w:rPr>
        <w:t>年</w:t>
      </w:r>
      <w:r w:rsidR="00BC2B04" w:rsidRPr="00D71D08">
        <w:rPr>
          <w:rFonts w:eastAsia="標楷體"/>
          <w:color w:val="000000" w:themeColor="text1"/>
          <w:kern w:val="0"/>
        </w:rPr>
        <w:t>）</w:t>
      </w:r>
      <w:r w:rsidR="00321B84" w:rsidRPr="00D71D08">
        <w:rPr>
          <w:rFonts w:eastAsia="標楷體"/>
          <w:color w:val="000000" w:themeColor="text1"/>
          <w:kern w:val="0"/>
        </w:rPr>
        <w:t>之</w:t>
      </w:r>
      <w:r w:rsidRPr="00D71D08">
        <w:rPr>
          <w:rFonts w:eastAsia="標楷體"/>
          <w:color w:val="000000" w:themeColor="text1"/>
          <w:kern w:val="0"/>
        </w:rPr>
        <w:t>單一</w:t>
      </w:r>
      <w:r w:rsidR="00321B84" w:rsidRPr="00D71D08">
        <w:rPr>
          <w:rFonts w:eastAsia="標楷體"/>
          <w:color w:val="000000" w:themeColor="text1"/>
          <w:kern w:val="0"/>
        </w:rPr>
        <w:t>整合型計畫</w:t>
      </w:r>
      <w:r w:rsidR="00BC2B04" w:rsidRPr="00D71D08">
        <w:rPr>
          <w:rFonts w:eastAsia="標楷體"/>
          <w:color w:val="000000" w:themeColor="text1"/>
          <w:kern w:val="0"/>
        </w:rPr>
        <w:t>（</w:t>
      </w:r>
      <w:r w:rsidRPr="00D71D08">
        <w:rPr>
          <w:rFonts w:eastAsia="標楷體"/>
          <w:color w:val="000000" w:themeColor="text1"/>
          <w:kern w:val="0"/>
        </w:rPr>
        <w:t>由總計畫主持人將所有子計畫彙整成一份計畫書</w:t>
      </w:r>
      <w:r w:rsidR="00BC2B04" w:rsidRPr="00D71D08">
        <w:rPr>
          <w:rFonts w:eastAsia="標楷體"/>
          <w:color w:val="000000" w:themeColor="text1"/>
          <w:kern w:val="0"/>
        </w:rPr>
        <w:t>）</w:t>
      </w:r>
      <w:r w:rsidR="00321B84" w:rsidRPr="00D71D08">
        <w:rPr>
          <w:rFonts w:eastAsia="標楷體"/>
          <w:color w:val="000000" w:themeColor="text1"/>
          <w:kern w:val="0"/>
        </w:rPr>
        <w:t>為限。</w:t>
      </w:r>
    </w:p>
    <w:p w:rsidR="00D6641A" w:rsidRPr="00D71D08" w:rsidRDefault="00BA5052" w:rsidP="00281C5A">
      <w:pPr>
        <w:numPr>
          <w:ilvl w:val="0"/>
          <w:numId w:val="2"/>
        </w:numPr>
        <w:tabs>
          <w:tab w:val="clear" w:pos="718"/>
        </w:tabs>
        <w:snapToGrid w:val="0"/>
        <w:spacing w:beforeLines="50" w:before="180" w:line="360" w:lineRule="auto"/>
        <w:ind w:left="426" w:hanging="426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color w:val="000000" w:themeColor="text1"/>
        </w:rPr>
        <w:t>執行期限：第一年計畫期程將為</w:t>
      </w:r>
      <w:r w:rsidRPr="00D71D08">
        <w:rPr>
          <w:rFonts w:eastAsia="標楷體"/>
          <w:color w:val="000000" w:themeColor="text1"/>
        </w:rPr>
        <w:t>10</w:t>
      </w:r>
      <w:r w:rsidR="00CA3EE4" w:rsidRPr="00D71D08">
        <w:rPr>
          <w:rFonts w:eastAsia="標楷體"/>
          <w:color w:val="000000" w:themeColor="text1"/>
        </w:rPr>
        <w:t>5</w:t>
      </w:r>
      <w:r w:rsidRPr="00D71D08">
        <w:rPr>
          <w:rFonts w:eastAsia="標楷體"/>
          <w:color w:val="000000" w:themeColor="text1"/>
        </w:rPr>
        <w:t>年</w:t>
      </w:r>
      <w:r w:rsidR="00BE096C"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日起至</w:t>
      </w:r>
      <w:r w:rsidRPr="00D71D08">
        <w:rPr>
          <w:rFonts w:eastAsia="標楷體"/>
          <w:color w:val="000000" w:themeColor="text1"/>
        </w:rPr>
        <w:t>10</w:t>
      </w:r>
      <w:r w:rsidR="00CA3EE4" w:rsidRPr="00D71D08">
        <w:rPr>
          <w:rFonts w:eastAsia="標楷體"/>
          <w:color w:val="000000" w:themeColor="text1"/>
        </w:rPr>
        <w:t>5</w:t>
      </w:r>
      <w:r w:rsidRPr="00D71D08">
        <w:rPr>
          <w:rFonts w:eastAsia="標楷體"/>
          <w:color w:val="000000" w:themeColor="text1"/>
        </w:rPr>
        <w:t>年</w:t>
      </w:r>
      <w:r w:rsidRPr="00D71D08">
        <w:rPr>
          <w:rFonts w:eastAsia="標楷體"/>
          <w:color w:val="000000" w:themeColor="text1"/>
        </w:rPr>
        <w:t>12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31</w:t>
      </w:r>
      <w:r w:rsidRPr="00D71D08">
        <w:rPr>
          <w:rFonts w:eastAsia="標楷體"/>
          <w:color w:val="000000" w:themeColor="text1"/>
        </w:rPr>
        <w:t>日止；第二年計畫期程為</w:t>
      </w:r>
      <w:r w:rsidRPr="00D71D08">
        <w:rPr>
          <w:rFonts w:eastAsia="標楷體"/>
          <w:color w:val="000000" w:themeColor="text1"/>
        </w:rPr>
        <w:t>10</w:t>
      </w:r>
      <w:r w:rsidR="00CA3EE4" w:rsidRPr="00D71D08">
        <w:rPr>
          <w:rFonts w:eastAsia="標楷體"/>
          <w:color w:val="000000" w:themeColor="text1"/>
        </w:rPr>
        <w:t>6</w:t>
      </w:r>
      <w:r w:rsidRPr="00D71D08">
        <w:rPr>
          <w:rFonts w:eastAsia="標楷體"/>
          <w:color w:val="000000" w:themeColor="text1"/>
        </w:rPr>
        <w:t>年</w:t>
      </w:r>
      <w:r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日起至</w:t>
      </w:r>
      <w:r w:rsidRPr="00D71D08">
        <w:rPr>
          <w:rFonts w:eastAsia="標楷體"/>
          <w:color w:val="000000" w:themeColor="text1"/>
        </w:rPr>
        <w:t>10</w:t>
      </w:r>
      <w:r w:rsidR="00CA3EE4" w:rsidRPr="00D71D08">
        <w:rPr>
          <w:rFonts w:eastAsia="標楷體"/>
          <w:color w:val="000000" w:themeColor="text1"/>
        </w:rPr>
        <w:t>6</w:t>
      </w:r>
      <w:r w:rsidRPr="00D71D08">
        <w:rPr>
          <w:rFonts w:eastAsia="標楷體"/>
          <w:color w:val="000000" w:themeColor="text1"/>
        </w:rPr>
        <w:t>年</w:t>
      </w:r>
      <w:r w:rsidRPr="00D71D08">
        <w:rPr>
          <w:rFonts w:eastAsia="標楷體"/>
          <w:color w:val="000000" w:themeColor="text1"/>
        </w:rPr>
        <w:t>12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31</w:t>
      </w:r>
      <w:r w:rsidRPr="00D71D08">
        <w:rPr>
          <w:rFonts w:eastAsia="標楷體"/>
          <w:color w:val="000000" w:themeColor="text1"/>
        </w:rPr>
        <w:t>日止；第三年計畫期程為</w:t>
      </w:r>
      <w:r w:rsidRPr="00D71D08">
        <w:rPr>
          <w:rFonts w:eastAsia="標楷體"/>
          <w:color w:val="000000" w:themeColor="text1"/>
        </w:rPr>
        <w:t>10</w:t>
      </w:r>
      <w:r w:rsidR="00CA3EE4" w:rsidRPr="00D71D08">
        <w:rPr>
          <w:rFonts w:eastAsia="標楷體"/>
          <w:color w:val="000000" w:themeColor="text1"/>
        </w:rPr>
        <w:t>7</w:t>
      </w:r>
      <w:r w:rsidRPr="00D71D08">
        <w:rPr>
          <w:rFonts w:eastAsia="標楷體"/>
          <w:color w:val="000000" w:themeColor="text1"/>
        </w:rPr>
        <w:t>年</w:t>
      </w:r>
      <w:r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1</w:t>
      </w:r>
      <w:r w:rsidRPr="00D71D08">
        <w:rPr>
          <w:rFonts w:eastAsia="標楷體"/>
          <w:color w:val="000000" w:themeColor="text1"/>
        </w:rPr>
        <w:t>日起至</w:t>
      </w:r>
      <w:r w:rsidRPr="00D71D08">
        <w:rPr>
          <w:rFonts w:eastAsia="標楷體"/>
          <w:color w:val="000000" w:themeColor="text1"/>
        </w:rPr>
        <w:t>10</w:t>
      </w:r>
      <w:r w:rsidR="00CA3EE4" w:rsidRPr="00D71D08">
        <w:rPr>
          <w:rFonts w:eastAsia="標楷體"/>
          <w:color w:val="000000" w:themeColor="text1"/>
        </w:rPr>
        <w:t>7</w:t>
      </w:r>
      <w:r w:rsidRPr="00D71D08">
        <w:rPr>
          <w:rFonts w:eastAsia="標楷體"/>
          <w:color w:val="000000" w:themeColor="text1"/>
        </w:rPr>
        <w:t>年</w:t>
      </w:r>
      <w:r w:rsidRPr="00D71D08">
        <w:rPr>
          <w:rFonts w:eastAsia="標楷體"/>
          <w:color w:val="000000" w:themeColor="text1"/>
        </w:rPr>
        <w:t>12</w:t>
      </w:r>
      <w:r w:rsidRPr="00D71D08">
        <w:rPr>
          <w:rFonts w:eastAsia="標楷體"/>
          <w:color w:val="000000" w:themeColor="text1"/>
        </w:rPr>
        <w:t>月</w:t>
      </w:r>
      <w:r w:rsidRPr="00D71D08">
        <w:rPr>
          <w:rFonts w:eastAsia="標楷體"/>
          <w:color w:val="000000" w:themeColor="text1"/>
        </w:rPr>
        <w:t>31</w:t>
      </w:r>
      <w:r w:rsidRPr="00D71D08">
        <w:rPr>
          <w:rFonts w:eastAsia="標楷體"/>
          <w:color w:val="000000" w:themeColor="text1"/>
        </w:rPr>
        <w:t>日止。</w:t>
      </w:r>
    </w:p>
    <w:p w:rsidR="00F7441F" w:rsidRPr="00D71D08" w:rsidRDefault="00F7441F" w:rsidP="00F7441F">
      <w:pPr>
        <w:snapToGrid w:val="0"/>
        <w:spacing w:beforeLines="50" w:before="180" w:line="360" w:lineRule="auto"/>
        <w:ind w:left="718"/>
        <w:jc w:val="both"/>
        <w:rPr>
          <w:rFonts w:eastAsia="標楷體"/>
          <w:bCs/>
          <w:color w:val="000000" w:themeColor="text1"/>
        </w:rPr>
      </w:pPr>
    </w:p>
    <w:p w:rsidR="00F7441F" w:rsidRPr="00D71D08" w:rsidRDefault="00F7441F" w:rsidP="00F7441F">
      <w:pPr>
        <w:snapToGrid w:val="0"/>
        <w:spacing w:beforeLines="50" w:before="180" w:line="360" w:lineRule="auto"/>
        <w:ind w:left="718"/>
        <w:jc w:val="both"/>
        <w:rPr>
          <w:rFonts w:eastAsia="標楷體"/>
          <w:bCs/>
          <w:color w:val="000000" w:themeColor="text1"/>
        </w:rPr>
      </w:pPr>
    </w:p>
    <w:p w:rsidR="004C6201" w:rsidRPr="00D71D08" w:rsidRDefault="004B486C" w:rsidP="00994B52">
      <w:pPr>
        <w:pStyle w:val="aa"/>
        <w:numPr>
          <w:ilvl w:val="0"/>
          <w:numId w:val="10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  <w:b/>
          <w:color w:val="000000" w:themeColor="text1"/>
        </w:rPr>
      </w:pPr>
      <w:r w:rsidRPr="00D71D08">
        <w:rPr>
          <w:rFonts w:ascii="Times New Roman" w:eastAsia="標楷體" w:hAnsi="Times New Roman" w:cs="Times New Roman"/>
          <w:b/>
          <w:iCs/>
          <w:color w:val="000000" w:themeColor="text1"/>
        </w:rPr>
        <w:t>計畫考核與結案</w:t>
      </w:r>
    </w:p>
    <w:p w:rsidR="00CA3EE4" w:rsidRPr="00D71D08" w:rsidRDefault="00943572" w:rsidP="00281C5A">
      <w:pPr>
        <w:pStyle w:val="aa"/>
        <w:numPr>
          <w:ilvl w:val="0"/>
          <w:numId w:val="9"/>
        </w:numPr>
        <w:snapToGrid w:val="0"/>
        <w:spacing w:beforeLines="50" w:before="180" w:line="360" w:lineRule="auto"/>
        <w:ind w:leftChars="0" w:left="426" w:hanging="426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D71D08">
        <w:rPr>
          <w:rFonts w:ascii="Times New Roman" w:eastAsia="標楷體" w:hAnsi="Times New Roman" w:cs="Times New Roman"/>
          <w:color w:val="000000" w:themeColor="text1"/>
        </w:rPr>
        <w:t>研究成果同時重視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產業</w:t>
      </w:r>
      <w:r w:rsidRPr="00D71D08">
        <w:rPr>
          <w:rFonts w:ascii="Times New Roman" w:eastAsia="標楷體" w:hAnsi="Times New Roman" w:cs="Times New Roman"/>
          <w:color w:val="000000" w:themeColor="text1"/>
        </w:rPr>
        <w:t>效益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與</w:t>
      </w:r>
      <w:r w:rsidRPr="00D71D08">
        <w:rPr>
          <w:rFonts w:ascii="Times New Roman" w:eastAsia="標楷體" w:hAnsi="Times New Roman" w:cs="Times New Roman"/>
          <w:color w:val="000000" w:themeColor="text1"/>
        </w:rPr>
        <w:t>學術前瞻：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產業</w:t>
      </w:r>
      <w:r w:rsidRPr="00D71D08">
        <w:rPr>
          <w:rFonts w:ascii="Times New Roman" w:eastAsia="標楷體" w:hAnsi="Times New Roman" w:cs="Times New Roman"/>
          <w:color w:val="000000" w:themeColor="text1"/>
        </w:rPr>
        <w:t>效益可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包括技術轉移、專利授權、衍生產學或學</w:t>
      </w:r>
      <w:proofErr w:type="gramStart"/>
      <w:r w:rsidR="009B6384" w:rsidRPr="00D71D08">
        <w:rPr>
          <w:rFonts w:ascii="Times New Roman" w:eastAsia="標楷體" w:hAnsi="Times New Roman" w:cs="Times New Roman"/>
          <w:color w:val="000000" w:themeColor="text1"/>
        </w:rPr>
        <w:t>研</w:t>
      </w:r>
      <w:proofErr w:type="gramEnd"/>
      <w:r w:rsidR="009B6384" w:rsidRPr="00D71D08">
        <w:rPr>
          <w:rFonts w:ascii="Times New Roman" w:eastAsia="標楷體" w:hAnsi="Times New Roman" w:cs="Times New Roman"/>
          <w:color w:val="000000" w:themeColor="text1"/>
        </w:rPr>
        <w:t>合作計畫、及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lastRenderedPageBreak/>
        <w:t>自行創業等項目；</w:t>
      </w:r>
      <w:r w:rsidRPr="00D71D08">
        <w:rPr>
          <w:rFonts w:ascii="Times New Roman" w:eastAsia="標楷體" w:hAnsi="Times New Roman" w:cs="Times New Roman"/>
          <w:color w:val="000000" w:themeColor="text1"/>
        </w:rPr>
        <w:t>學術前瞻則著重於重要學術期刊論文發表或前瞻科技突破。</w:t>
      </w:r>
    </w:p>
    <w:p w:rsidR="00CA3EE4" w:rsidRPr="00D71D08" w:rsidRDefault="00CE0D26" w:rsidP="00281C5A">
      <w:pPr>
        <w:pStyle w:val="aa"/>
        <w:numPr>
          <w:ilvl w:val="0"/>
          <w:numId w:val="9"/>
        </w:numPr>
        <w:snapToGrid w:val="0"/>
        <w:spacing w:beforeLines="50" w:before="180" w:line="360" w:lineRule="auto"/>
        <w:ind w:leftChars="0" w:left="426" w:hanging="426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D71D08">
        <w:rPr>
          <w:rFonts w:ascii="Times New Roman" w:eastAsia="標楷體" w:hAnsi="Times New Roman" w:cs="Times New Roman"/>
          <w:color w:val="000000" w:themeColor="text1"/>
        </w:rPr>
        <w:t>執行團隊必須依照國家型計畫的要求與時程，定期呈報計畫執行進度與成果；並出席年度成果審查或發表會，報告期中或期末執行成果。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在年度成果審查或發表會中</w:t>
      </w:r>
      <w:r w:rsidR="006D3BE6" w:rsidRPr="00D71D08">
        <w:rPr>
          <w:rFonts w:ascii="Times New Roman" w:eastAsia="標楷體" w:hAnsi="Times New Roman" w:cs="Times New Roman"/>
          <w:color w:val="000000" w:themeColor="text1"/>
        </w:rPr>
        <w:t>，</w:t>
      </w:r>
      <w:r w:rsidRPr="00D71D08">
        <w:rPr>
          <w:rFonts w:ascii="Times New Roman" w:eastAsia="標楷體" w:hAnsi="Times New Roman" w:cs="Times New Roman"/>
          <w:color w:val="000000" w:themeColor="text1"/>
        </w:rPr>
        <w:t>本部</w:t>
      </w:r>
      <w:r w:rsidR="006D3BE6" w:rsidRPr="00D71D08">
        <w:rPr>
          <w:rFonts w:ascii="Times New Roman" w:eastAsia="標楷體" w:hAnsi="Times New Roman" w:cs="Times New Roman"/>
          <w:color w:val="000000" w:themeColor="text1"/>
        </w:rPr>
        <w:t>將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依據執行成效與計畫內容的增減，動態調整</w:t>
      </w:r>
      <w:r w:rsidR="006D3BE6" w:rsidRPr="00D71D08">
        <w:rPr>
          <w:rFonts w:ascii="Times New Roman" w:eastAsia="標楷體" w:hAnsi="Times New Roman" w:cs="Times New Roman"/>
          <w:color w:val="000000" w:themeColor="text1"/>
        </w:rPr>
        <w:t>計畫執行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經費，</w:t>
      </w:r>
      <w:r w:rsidR="00EA4936" w:rsidRPr="00D71D08">
        <w:rPr>
          <w:rFonts w:ascii="Times New Roman" w:eastAsia="標楷體" w:hAnsi="Times New Roman" w:cs="Times New Roman"/>
          <w:color w:val="000000" w:themeColor="text1"/>
        </w:rPr>
        <w:t>執行成果不佳者</w:t>
      </w:r>
      <w:r w:rsidR="006D3BE6" w:rsidRPr="00D71D08">
        <w:rPr>
          <w:rFonts w:ascii="Times New Roman" w:eastAsia="標楷體" w:hAnsi="Times New Roman" w:cs="Times New Roman"/>
          <w:color w:val="000000" w:themeColor="text1"/>
        </w:rPr>
        <w:t>亦將</w:t>
      </w:r>
      <w:r w:rsidRPr="00D71D08">
        <w:rPr>
          <w:rFonts w:ascii="Times New Roman" w:eastAsia="標楷體" w:hAnsi="Times New Roman" w:cs="Times New Roman"/>
          <w:color w:val="000000" w:themeColor="text1"/>
        </w:rPr>
        <w:t>予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中止</w:t>
      </w:r>
      <w:r w:rsidR="00AE2772" w:rsidRPr="00D71D08">
        <w:rPr>
          <w:rFonts w:ascii="Times New Roman" w:eastAsia="標楷體" w:hAnsi="Times New Roman" w:cs="Times New Roman"/>
          <w:color w:val="000000" w:themeColor="text1"/>
        </w:rPr>
        <w:t>計畫</w:t>
      </w:r>
      <w:r w:rsidR="009B6384" w:rsidRPr="00D71D08">
        <w:rPr>
          <w:rFonts w:ascii="Times New Roman" w:eastAsia="標楷體" w:hAnsi="Times New Roman" w:cs="Times New Roman"/>
          <w:color w:val="000000" w:themeColor="text1"/>
        </w:rPr>
        <w:t>。</w:t>
      </w:r>
    </w:p>
    <w:p w:rsidR="004C6201" w:rsidRPr="00D71D08" w:rsidRDefault="00383239" w:rsidP="00281C5A">
      <w:pPr>
        <w:pStyle w:val="aa"/>
        <w:numPr>
          <w:ilvl w:val="0"/>
          <w:numId w:val="9"/>
        </w:numPr>
        <w:snapToGrid w:val="0"/>
        <w:spacing w:beforeLines="50" w:before="180" w:line="360" w:lineRule="auto"/>
        <w:ind w:leftChars="0" w:left="426" w:hanging="426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D71D08">
        <w:rPr>
          <w:rFonts w:ascii="Times New Roman" w:eastAsia="標楷體" w:hAnsi="Times New Roman" w:cs="Times New Roman"/>
          <w:color w:val="000000" w:themeColor="text1"/>
        </w:rPr>
        <w:t>本計畫</w:t>
      </w:r>
      <w:r w:rsidR="001B2C09" w:rsidRPr="00D71D08">
        <w:rPr>
          <w:rFonts w:ascii="Times New Roman" w:eastAsia="標楷體" w:hAnsi="Times New Roman" w:cs="Times New Roman"/>
          <w:color w:val="000000" w:themeColor="text1"/>
        </w:rPr>
        <w:t>每年</w:t>
      </w:r>
      <w:r w:rsidR="00164BFC" w:rsidRPr="00D71D08">
        <w:rPr>
          <w:rFonts w:ascii="Times New Roman" w:eastAsia="標楷體" w:hAnsi="Times New Roman" w:cs="Times New Roman"/>
          <w:color w:val="000000" w:themeColor="text1"/>
        </w:rPr>
        <w:t>度及執行期程屆滿時，</w:t>
      </w:r>
      <w:r w:rsidR="001B2C09" w:rsidRPr="00D71D08">
        <w:rPr>
          <w:rFonts w:ascii="Times New Roman" w:eastAsia="標楷體" w:hAnsi="Times New Roman" w:cs="Times New Roman"/>
          <w:color w:val="000000" w:themeColor="text1"/>
        </w:rPr>
        <w:t>需配合</w:t>
      </w:r>
      <w:r w:rsidR="0094177B" w:rsidRPr="00D71D08">
        <w:rPr>
          <w:rFonts w:ascii="Times New Roman" w:eastAsia="標楷體" w:hAnsi="Times New Roman" w:cs="Times New Roman"/>
          <w:color w:val="000000" w:themeColor="text1"/>
        </w:rPr>
        <w:t>本部</w:t>
      </w:r>
      <w:r w:rsidR="00CE0D26" w:rsidRPr="00D71D08">
        <w:rPr>
          <w:rFonts w:ascii="Times New Roman" w:eastAsia="標楷體" w:hAnsi="Times New Roman" w:cs="Times New Roman"/>
          <w:color w:val="000000" w:themeColor="text1"/>
        </w:rPr>
        <w:t>及</w:t>
      </w:r>
      <w:r w:rsidR="00CE0D26" w:rsidRPr="00D71D08">
        <w:rPr>
          <w:rFonts w:ascii="Times New Roman" w:eastAsia="標楷體" w:hAnsi="Times New Roman" w:cs="Times New Roman"/>
          <w:color w:val="000000" w:themeColor="text1"/>
        </w:rPr>
        <w:t>NEP-II</w:t>
      </w:r>
      <w:r w:rsidR="00CE0D26" w:rsidRPr="00D71D08">
        <w:rPr>
          <w:rFonts w:ascii="Times New Roman" w:eastAsia="標楷體" w:hAnsi="Times New Roman" w:cs="Times New Roman"/>
          <w:color w:val="000000" w:themeColor="text1"/>
        </w:rPr>
        <w:t>計畫辦公室</w:t>
      </w:r>
      <w:r w:rsidR="001B2C09" w:rsidRPr="00D71D08">
        <w:rPr>
          <w:rFonts w:ascii="Times New Roman" w:eastAsia="標楷體" w:hAnsi="Times New Roman" w:cs="Times New Roman"/>
          <w:color w:val="000000" w:themeColor="text1"/>
        </w:rPr>
        <w:t>進行成果追蹤、查核及考評，</w:t>
      </w:r>
      <w:r w:rsidR="008075FC" w:rsidRPr="00D71D08">
        <w:rPr>
          <w:rFonts w:ascii="Times New Roman" w:eastAsia="標楷體" w:hAnsi="Times New Roman" w:cs="Times New Roman"/>
          <w:color w:val="000000" w:themeColor="text1"/>
        </w:rPr>
        <w:t>必要時</w:t>
      </w:r>
      <w:proofErr w:type="gramStart"/>
      <w:r w:rsidR="008075FC" w:rsidRPr="00D71D08">
        <w:rPr>
          <w:rFonts w:ascii="Times New Roman" w:eastAsia="標楷體" w:hAnsi="Times New Roman" w:cs="Times New Roman"/>
          <w:color w:val="000000" w:themeColor="text1"/>
        </w:rPr>
        <w:t>將擇案進行</w:t>
      </w:r>
      <w:proofErr w:type="gramEnd"/>
      <w:r w:rsidR="008075FC" w:rsidRPr="00D71D08">
        <w:rPr>
          <w:rFonts w:ascii="Times New Roman" w:eastAsia="標楷體" w:hAnsi="Times New Roman" w:cs="Times New Roman"/>
          <w:color w:val="000000" w:themeColor="text1"/>
        </w:rPr>
        <w:t>現地訪視，</w:t>
      </w:r>
      <w:r w:rsidR="00164BFC" w:rsidRPr="00D71D08">
        <w:rPr>
          <w:rFonts w:ascii="Times New Roman" w:eastAsia="標楷體" w:hAnsi="Times New Roman" w:cs="Times New Roman"/>
          <w:color w:val="000000" w:themeColor="text1"/>
        </w:rPr>
        <w:t>各執行團隊須能</w:t>
      </w:r>
      <w:r w:rsidR="00164BFC" w:rsidRPr="00D71D08">
        <w:rPr>
          <w:rFonts w:ascii="Times New Roman" w:eastAsia="標楷體" w:hAnsi="Times New Roman" w:cs="Times New Roman"/>
          <w:bCs/>
          <w:color w:val="000000" w:themeColor="text1"/>
        </w:rPr>
        <w:t>實體展示計畫所開發之技術或系統，</w:t>
      </w:r>
      <w:r w:rsidR="001B2C09" w:rsidRPr="00D71D08">
        <w:rPr>
          <w:rFonts w:ascii="Times New Roman" w:eastAsia="標楷體" w:hAnsi="Times New Roman" w:cs="Times New Roman"/>
          <w:color w:val="000000" w:themeColor="text1"/>
        </w:rPr>
        <w:t>以確認年度經費補助額度</w:t>
      </w:r>
      <w:r w:rsidR="00164BFC" w:rsidRPr="00D71D08">
        <w:rPr>
          <w:rFonts w:ascii="Times New Roman" w:eastAsia="標楷體" w:hAnsi="Times New Roman" w:cs="Times New Roman"/>
          <w:color w:val="000000" w:themeColor="text1"/>
        </w:rPr>
        <w:t>及計畫執行期滿之成果</w:t>
      </w:r>
      <w:r w:rsidR="001B2C09" w:rsidRPr="00D71D08">
        <w:rPr>
          <w:rFonts w:ascii="Times New Roman" w:eastAsia="標楷體" w:hAnsi="Times New Roman" w:cs="Times New Roman"/>
          <w:color w:val="000000" w:themeColor="text1"/>
        </w:rPr>
        <w:t>。</w:t>
      </w:r>
    </w:p>
    <w:p w:rsidR="00E63725" w:rsidRPr="00D71D08" w:rsidRDefault="00E63725" w:rsidP="00BC2B04">
      <w:pPr>
        <w:spacing w:line="360" w:lineRule="auto"/>
        <w:jc w:val="both"/>
        <w:rPr>
          <w:rFonts w:eastAsia="標楷體"/>
          <w:b/>
          <w:bCs/>
          <w:color w:val="000000" w:themeColor="text1"/>
        </w:rPr>
      </w:pPr>
    </w:p>
    <w:p w:rsidR="00057DBA" w:rsidRPr="00D71D08" w:rsidRDefault="00057DBA" w:rsidP="00994B52">
      <w:pPr>
        <w:pStyle w:val="aa"/>
        <w:numPr>
          <w:ilvl w:val="0"/>
          <w:numId w:val="10"/>
        </w:numPr>
        <w:spacing w:line="360" w:lineRule="auto"/>
        <w:ind w:leftChars="0"/>
        <w:jc w:val="both"/>
        <w:rPr>
          <w:rFonts w:ascii="Times New Roman" w:eastAsia="標楷體" w:hAnsi="Times New Roman" w:cs="Times New Roman"/>
          <w:b/>
          <w:bCs/>
          <w:color w:val="000000" w:themeColor="text1"/>
        </w:rPr>
      </w:pPr>
      <w:r w:rsidRPr="00D71D08">
        <w:rPr>
          <w:rFonts w:ascii="Times New Roman" w:eastAsia="標楷體" w:hAnsi="Times New Roman" w:cs="Times New Roman"/>
          <w:b/>
          <w:bCs/>
          <w:color w:val="000000" w:themeColor="text1"/>
        </w:rPr>
        <w:t>注意事項</w:t>
      </w:r>
    </w:p>
    <w:p w:rsidR="00852C82" w:rsidRPr="00852C82" w:rsidRDefault="00852C82" w:rsidP="00852C82">
      <w:pPr>
        <w:pStyle w:val="aa"/>
        <w:numPr>
          <w:ilvl w:val="0"/>
          <w:numId w:val="17"/>
        </w:numPr>
        <w:snapToGrid w:val="0"/>
        <w:spacing w:beforeLines="50" w:before="180" w:line="360" w:lineRule="auto"/>
        <w:ind w:leftChars="0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852C82">
        <w:rPr>
          <w:rFonts w:ascii="Times New Roman" w:eastAsia="標楷體" w:hAnsi="Times New Roman" w:cs="Times New Roman" w:hint="eastAsia"/>
          <w:color w:val="000000" w:themeColor="text1"/>
        </w:rPr>
        <w:t>能源國家型科技計畫申請案分為書面審查及</w:t>
      </w:r>
      <w:proofErr w:type="gramStart"/>
      <w:r w:rsidRPr="00852C82">
        <w:rPr>
          <w:rFonts w:ascii="Times New Roman" w:eastAsia="標楷體" w:hAnsi="Times New Roman" w:cs="Times New Roman" w:hint="eastAsia"/>
          <w:color w:val="000000" w:themeColor="text1"/>
        </w:rPr>
        <w:t>複</w:t>
      </w:r>
      <w:proofErr w:type="gramEnd"/>
      <w:r w:rsidRPr="00852C82">
        <w:rPr>
          <w:rFonts w:ascii="Times New Roman" w:eastAsia="標楷體" w:hAnsi="Times New Roman" w:cs="Times New Roman" w:hint="eastAsia"/>
          <w:color w:val="000000" w:themeColor="text1"/>
        </w:rPr>
        <w:t>審會議審查</w:t>
      </w:r>
      <w:r w:rsidR="00CE14AD">
        <w:rPr>
          <w:rFonts w:ascii="Times New Roman" w:eastAsia="標楷體" w:hAnsi="Times New Roman" w:cs="Times New Roman" w:hint="eastAsia"/>
          <w:color w:val="000000" w:themeColor="text1"/>
        </w:rPr>
        <w:t>二階段，</w:t>
      </w:r>
      <w:proofErr w:type="gramStart"/>
      <w:r w:rsidRPr="00852C82">
        <w:rPr>
          <w:rFonts w:ascii="Times New Roman" w:eastAsia="標楷體" w:hAnsi="Times New Roman" w:cs="Times New Roman" w:hint="eastAsia"/>
          <w:color w:val="000000" w:themeColor="text1"/>
        </w:rPr>
        <w:t>計畫無申覆</w:t>
      </w:r>
      <w:proofErr w:type="gramEnd"/>
      <w:r w:rsidRPr="00852C82">
        <w:rPr>
          <w:rFonts w:ascii="Times New Roman" w:eastAsia="標楷體" w:hAnsi="Times New Roman" w:cs="Times New Roman" w:hint="eastAsia"/>
          <w:color w:val="000000" w:themeColor="text1"/>
        </w:rPr>
        <w:t>機制，未獲推薦補助之計畫，不得提出申覆。</w:t>
      </w:r>
    </w:p>
    <w:p w:rsidR="00852C82" w:rsidRPr="00852C82" w:rsidRDefault="00852C82" w:rsidP="00852C82">
      <w:pPr>
        <w:pStyle w:val="aa"/>
        <w:numPr>
          <w:ilvl w:val="0"/>
          <w:numId w:val="17"/>
        </w:numPr>
        <w:snapToGrid w:val="0"/>
        <w:spacing w:beforeLines="50" w:before="180" w:line="360" w:lineRule="auto"/>
        <w:ind w:leftChars="0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852C82">
        <w:rPr>
          <w:rFonts w:ascii="Times New Roman" w:eastAsia="標楷體" w:hAnsi="Times New Roman" w:cs="Times New Roman" w:hint="eastAsia"/>
          <w:color w:val="000000" w:themeColor="text1"/>
        </w:rPr>
        <w:lastRenderedPageBreak/>
        <w:t>本計畫係配合國家科技政策之推動，故本計畫之優先順序高於一般型研究計畫，經審查推薦者，將優先通過執行。</w:t>
      </w:r>
    </w:p>
    <w:p w:rsidR="00852C82" w:rsidRPr="00852C82" w:rsidRDefault="00852C82" w:rsidP="00852C82">
      <w:pPr>
        <w:pStyle w:val="aa"/>
        <w:numPr>
          <w:ilvl w:val="0"/>
          <w:numId w:val="17"/>
        </w:numPr>
        <w:snapToGrid w:val="0"/>
        <w:spacing w:beforeLines="50" w:before="180" w:line="360" w:lineRule="auto"/>
        <w:ind w:leftChars="0"/>
        <w:jc w:val="both"/>
        <w:rPr>
          <w:rFonts w:ascii="Times New Roman" w:eastAsia="標楷體" w:hAnsi="Times New Roman" w:cs="Times New Roman"/>
          <w:color w:val="000000" w:themeColor="text1"/>
        </w:rPr>
      </w:pPr>
      <w:r w:rsidRPr="00852C82">
        <w:rPr>
          <w:rFonts w:ascii="Times New Roman" w:eastAsia="標楷體" w:hAnsi="Times New Roman" w:cs="Times New Roman" w:hint="eastAsia"/>
          <w:color w:val="000000" w:themeColor="text1"/>
        </w:rPr>
        <w:t>本公告未盡事宜，應依本部補助專題研究計畫作業要點、本部補助產學合作計畫作業要點、本部補助專題研究計畫經費處理原則及其他相關法令規定辦理。</w:t>
      </w:r>
    </w:p>
    <w:p w:rsidR="0084697A" w:rsidRPr="00852C82" w:rsidRDefault="0084697A" w:rsidP="00775FFE">
      <w:pPr>
        <w:snapToGrid w:val="0"/>
        <w:spacing w:line="360" w:lineRule="auto"/>
        <w:jc w:val="both"/>
        <w:rPr>
          <w:rFonts w:eastAsia="標楷體"/>
          <w:bCs/>
          <w:color w:val="000000" w:themeColor="text1"/>
        </w:rPr>
      </w:pPr>
    </w:p>
    <w:p w:rsidR="00057DBA" w:rsidRPr="00D71D08" w:rsidRDefault="002762DD" w:rsidP="00CA3EE4">
      <w:pPr>
        <w:pageBreakBefore/>
        <w:spacing w:line="360" w:lineRule="auto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lastRenderedPageBreak/>
        <w:t>捌</w:t>
      </w:r>
      <w:r w:rsidR="00057DBA" w:rsidRPr="00D71D08">
        <w:rPr>
          <w:rFonts w:eastAsia="標楷體"/>
          <w:b/>
          <w:bCs/>
          <w:color w:val="000000" w:themeColor="text1"/>
        </w:rPr>
        <w:t>、</w:t>
      </w:r>
      <w:r w:rsidR="00DA0330" w:rsidRPr="00D71D08">
        <w:rPr>
          <w:rFonts w:eastAsia="標楷體"/>
          <w:b/>
          <w:bCs/>
          <w:color w:val="000000" w:themeColor="text1"/>
        </w:rPr>
        <w:t>主軸中心諮詢資訊及</w:t>
      </w:r>
      <w:r w:rsidR="00057DBA" w:rsidRPr="00D71D08">
        <w:rPr>
          <w:rFonts w:eastAsia="標楷體"/>
          <w:b/>
          <w:bCs/>
          <w:color w:val="000000" w:themeColor="text1"/>
        </w:rPr>
        <w:t>專案推動工作小組</w:t>
      </w:r>
      <w:r w:rsidR="00057DBA" w:rsidRPr="00D71D08">
        <w:rPr>
          <w:rFonts w:eastAsia="標楷體"/>
          <w:b/>
          <w:bCs/>
          <w:color w:val="000000" w:themeColor="text1"/>
        </w:rPr>
        <w:t xml:space="preserve"> </w:t>
      </w:r>
    </w:p>
    <w:p w:rsidR="00D6676A" w:rsidRPr="00D71D08" w:rsidRDefault="00D6676A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節能主軸中心</w:t>
      </w:r>
    </w:p>
    <w:p w:rsidR="00D6676A" w:rsidRPr="00D71D08" w:rsidRDefault="00D6676A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地址：</w:t>
      </w:r>
      <w:r w:rsidRPr="00D71D08">
        <w:rPr>
          <w:rFonts w:eastAsia="標楷體"/>
          <w:bCs/>
          <w:color w:val="000000" w:themeColor="text1"/>
        </w:rPr>
        <w:t>32001</w:t>
      </w:r>
      <w:r w:rsidRPr="00D71D08">
        <w:rPr>
          <w:rFonts w:eastAsia="標楷體"/>
          <w:bCs/>
          <w:color w:val="000000" w:themeColor="text1"/>
        </w:rPr>
        <w:tab/>
      </w:r>
      <w:r w:rsidRPr="00D71D08">
        <w:rPr>
          <w:rFonts w:eastAsia="標楷體"/>
          <w:bCs/>
          <w:color w:val="000000" w:themeColor="text1"/>
        </w:rPr>
        <w:t>桃園縣中壢市中大路</w:t>
      </w:r>
      <w:r w:rsidRPr="00D71D08">
        <w:rPr>
          <w:rFonts w:eastAsia="標楷體"/>
          <w:bCs/>
          <w:color w:val="000000" w:themeColor="text1"/>
        </w:rPr>
        <w:t>300</w:t>
      </w:r>
      <w:r w:rsidRPr="00D71D08">
        <w:rPr>
          <w:rFonts w:eastAsia="標楷體"/>
          <w:bCs/>
          <w:color w:val="000000" w:themeColor="text1"/>
        </w:rPr>
        <w:t>號</w:t>
      </w:r>
      <w:r w:rsidRPr="00D71D08">
        <w:rPr>
          <w:rFonts w:eastAsia="標楷體"/>
          <w:bCs/>
          <w:color w:val="000000" w:themeColor="text1"/>
        </w:rPr>
        <w:t xml:space="preserve"> </w:t>
      </w:r>
      <w:r w:rsidRPr="00D71D08">
        <w:rPr>
          <w:rFonts w:eastAsia="標楷體"/>
          <w:bCs/>
          <w:color w:val="000000" w:themeColor="text1"/>
        </w:rPr>
        <w:t>國立中央大學</w:t>
      </w:r>
      <w:r w:rsidRPr="00D71D08">
        <w:rPr>
          <w:rFonts w:eastAsia="標楷體"/>
          <w:bCs/>
          <w:color w:val="000000" w:themeColor="text1"/>
        </w:rPr>
        <w:t xml:space="preserve"> </w:t>
      </w:r>
      <w:r w:rsidRPr="00D71D08">
        <w:rPr>
          <w:rFonts w:eastAsia="標楷體"/>
          <w:bCs/>
          <w:color w:val="000000" w:themeColor="text1"/>
        </w:rPr>
        <w:t>工程五館</w:t>
      </w:r>
      <w:r w:rsidRPr="00D71D08">
        <w:rPr>
          <w:rFonts w:eastAsia="標楷體"/>
          <w:bCs/>
          <w:color w:val="000000" w:themeColor="text1"/>
        </w:rPr>
        <w:t>A104</w:t>
      </w:r>
      <w:r w:rsidRPr="00D71D08">
        <w:rPr>
          <w:rFonts w:eastAsia="標楷體"/>
          <w:bCs/>
          <w:color w:val="000000" w:themeColor="text1"/>
        </w:rPr>
        <w:t>室</w:t>
      </w:r>
    </w:p>
    <w:p w:rsidR="00CE0D26" w:rsidRPr="00D71D08" w:rsidRDefault="00D6676A" w:rsidP="002971BC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聯絡人：林彥光</w:t>
      </w:r>
      <w:r w:rsidR="004E5057" w:rsidRPr="00D71D08">
        <w:rPr>
          <w:rFonts w:eastAsia="標楷體"/>
          <w:bCs/>
          <w:color w:val="000000" w:themeColor="text1"/>
        </w:rPr>
        <w:t>先生</w:t>
      </w:r>
      <w:r w:rsidRPr="00D71D08">
        <w:rPr>
          <w:rFonts w:eastAsia="標楷體"/>
          <w:bCs/>
          <w:color w:val="000000" w:themeColor="text1"/>
        </w:rPr>
        <w:t xml:space="preserve">  TEL</w:t>
      </w:r>
      <w:r w:rsidRPr="00D71D08">
        <w:rPr>
          <w:rFonts w:eastAsia="標楷體"/>
          <w:bCs/>
          <w:color w:val="000000" w:themeColor="text1"/>
        </w:rPr>
        <w:t>：</w:t>
      </w:r>
      <w:r w:rsidR="006B46B1" w:rsidRPr="00D71D08">
        <w:rPr>
          <w:rFonts w:eastAsia="標楷體"/>
          <w:bCs/>
          <w:color w:val="000000" w:themeColor="text1"/>
        </w:rPr>
        <w:t>03-422-7151#57751</w:t>
      </w:r>
    </w:p>
    <w:p w:rsidR="002971BC" w:rsidRPr="00D71D08" w:rsidRDefault="00D6676A" w:rsidP="002971BC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  <w:u w:val="single"/>
        </w:rPr>
      </w:pPr>
      <w:r w:rsidRPr="00D71D08">
        <w:rPr>
          <w:rFonts w:eastAsia="標楷體"/>
          <w:bCs/>
          <w:color w:val="000000" w:themeColor="text1"/>
        </w:rPr>
        <w:t>E-MAIL</w:t>
      </w:r>
      <w:r w:rsidRPr="00D71D08">
        <w:rPr>
          <w:rFonts w:eastAsia="標楷體"/>
          <w:bCs/>
          <w:color w:val="000000" w:themeColor="text1"/>
        </w:rPr>
        <w:t>：</w:t>
      </w:r>
      <w:hyperlink r:id="rId8" w:history="1">
        <w:r w:rsidRPr="00D71D08">
          <w:t>chingsti@cc.ncu.edu.tw</w:t>
        </w:r>
      </w:hyperlink>
    </w:p>
    <w:p w:rsidR="00D6676A" w:rsidRPr="00D71D08" w:rsidRDefault="00D6676A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</w:rPr>
      </w:pPr>
      <w:r w:rsidRPr="00D71D08">
        <w:rPr>
          <w:rFonts w:eastAsia="標楷體"/>
          <w:b/>
          <w:bCs/>
        </w:rPr>
        <w:t>替代能源主軸中心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</w:rPr>
      </w:pPr>
      <w:r w:rsidRPr="00D71D08">
        <w:rPr>
          <w:rFonts w:eastAsia="標楷體"/>
          <w:bCs/>
        </w:rPr>
        <w:t>地址：</w:t>
      </w:r>
      <w:r w:rsidR="00D6641A" w:rsidRPr="00D71D08">
        <w:rPr>
          <w:rFonts w:eastAsia="標楷體"/>
          <w:bCs/>
        </w:rPr>
        <w:t>10092</w:t>
      </w:r>
      <w:r w:rsidRPr="00D71D08">
        <w:rPr>
          <w:rFonts w:eastAsia="標楷體"/>
          <w:bCs/>
        </w:rPr>
        <w:tab/>
      </w:r>
      <w:r w:rsidR="00D6641A" w:rsidRPr="00D71D08">
        <w:rPr>
          <w:rFonts w:eastAsia="標楷體"/>
          <w:bCs/>
        </w:rPr>
        <w:t>台北市中正區愛國東路</w:t>
      </w:r>
      <w:r w:rsidR="00D6641A" w:rsidRPr="00D71D08">
        <w:rPr>
          <w:rFonts w:eastAsia="標楷體"/>
          <w:bCs/>
        </w:rPr>
        <w:t>22</w:t>
      </w:r>
      <w:r w:rsidR="00D6641A" w:rsidRPr="00D71D08">
        <w:rPr>
          <w:rFonts w:eastAsia="標楷體"/>
          <w:bCs/>
        </w:rPr>
        <w:t>號</w:t>
      </w:r>
      <w:r w:rsidR="00D6641A" w:rsidRPr="00D71D08">
        <w:rPr>
          <w:rFonts w:eastAsia="標楷體"/>
          <w:bCs/>
        </w:rPr>
        <w:t>7</w:t>
      </w:r>
      <w:r w:rsidR="00D6641A" w:rsidRPr="00D71D08">
        <w:rPr>
          <w:rFonts w:eastAsia="標楷體"/>
          <w:bCs/>
        </w:rPr>
        <w:t>樓　金屬中心晶片小組台北辦公室</w:t>
      </w:r>
    </w:p>
    <w:p w:rsidR="00CE0D26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</w:rPr>
      </w:pPr>
      <w:r w:rsidRPr="00D71D08">
        <w:rPr>
          <w:rFonts w:eastAsia="標楷體"/>
          <w:bCs/>
        </w:rPr>
        <w:t>聯絡人：</w:t>
      </w:r>
      <w:r w:rsidR="00D6641A" w:rsidRPr="00D71D08">
        <w:rPr>
          <w:rFonts w:eastAsia="標楷體"/>
          <w:bCs/>
        </w:rPr>
        <w:t>林燕卿博士</w:t>
      </w:r>
      <w:r w:rsidRPr="00D71D08">
        <w:rPr>
          <w:rFonts w:eastAsia="標楷體"/>
          <w:bCs/>
        </w:rPr>
        <w:t xml:space="preserve"> TEL</w:t>
      </w:r>
      <w:r w:rsidRPr="00D71D08">
        <w:rPr>
          <w:rFonts w:eastAsia="標楷體"/>
          <w:bCs/>
        </w:rPr>
        <w:t>：</w:t>
      </w:r>
      <w:r w:rsidR="006B46B1" w:rsidRPr="00D71D08">
        <w:rPr>
          <w:rFonts w:eastAsia="標楷體"/>
          <w:bCs/>
        </w:rPr>
        <w:t>0</w:t>
      </w:r>
      <w:r w:rsidR="00D6641A" w:rsidRPr="00D71D08">
        <w:rPr>
          <w:rFonts w:eastAsia="標楷體"/>
          <w:bCs/>
        </w:rPr>
        <w:t>2-2341-2238</w:t>
      </w:r>
      <w:r w:rsidR="00D6641A" w:rsidRPr="00D71D08">
        <w:rPr>
          <w:rFonts w:eastAsia="標楷體"/>
          <w:bCs/>
          <w:color w:val="000000" w:themeColor="text1"/>
        </w:rPr>
        <w:t>#33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</w:rPr>
      </w:pPr>
      <w:r w:rsidRPr="00D71D08">
        <w:rPr>
          <w:rFonts w:eastAsia="標楷體"/>
          <w:bCs/>
        </w:rPr>
        <w:t>E-MAIL</w:t>
      </w:r>
      <w:r w:rsidRPr="00D71D08">
        <w:rPr>
          <w:rFonts w:eastAsia="標楷體"/>
          <w:bCs/>
        </w:rPr>
        <w:t>：</w:t>
      </w:r>
      <w:r w:rsidR="006B46B1" w:rsidRPr="00D71D08">
        <w:rPr>
          <w:rFonts w:eastAsia="標楷體"/>
          <w:bCs/>
        </w:rPr>
        <w:t>sue790110@gmail.com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智慧電網主軸中心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地址：</w:t>
      </w:r>
      <w:r w:rsidRPr="00D71D08">
        <w:rPr>
          <w:rFonts w:eastAsia="標楷體"/>
          <w:bCs/>
          <w:color w:val="000000" w:themeColor="text1"/>
        </w:rPr>
        <w:t xml:space="preserve">32001 </w:t>
      </w:r>
      <w:r w:rsidRPr="00D71D08">
        <w:rPr>
          <w:rFonts w:eastAsia="標楷體"/>
          <w:bCs/>
          <w:color w:val="000000" w:themeColor="text1"/>
        </w:rPr>
        <w:t>桃園縣中壢市中大路</w:t>
      </w:r>
      <w:r w:rsidRPr="00D71D08">
        <w:rPr>
          <w:rFonts w:eastAsia="標楷體"/>
          <w:bCs/>
          <w:color w:val="000000" w:themeColor="text1"/>
        </w:rPr>
        <w:t>300</w:t>
      </w:r>
      <w:r w:rsidRPr="00D71D08">
        <w:rPr>
          <w:rFonts w:eastAsia="標楷體"/>
          <w:bCs/>
          <w:color w:val="000000" w:themeColor="text1"/>
        </w:rPr>
        <w:t>號</w:t>
      </w:r>
      <w:r w:rsidRPr="00D71D08">
        <w:rPr>
          <w:rFonts w:eastAsia="標楷體"/>
          <w:bCs/>
          <w:color w:val="000000" w:themeColor="text1"/>
        </w:rPr>
        <w:t xml:space="preserve"> </w:t>
      </w:r>
      <w:r w:rsidRPr="00D71D08">
        <w:rPr>
          <w:rFonts w:eastAsia="標楷體"/>
          <w:bCs/>
          <w:color w:val="000000" w:themeColor="text1"/>
        </w:rPr>
        <w:t>國立中央大學</w:t>
      </w:r>
      <w:r w:rsidRPr="00D71D08">
        <w:rPr>
          <w:rFonts w:eastAsia="標楷體"/>
          <w:bCs/>
          <w:color w:val="000000" w:themeColor="text1"/>
        </w:rPr>
        <w:t xml:space="preserve"> </w:t>
      </w:r>
      <w:r w:rsidRPr="00D71D08">
        <w:rPr>
          <w:rFonts w:eastAsia="標楷體"/>
          <w:bCs/>
          <w:color w:val="000000" w:themeColor="text1"/>
        </w:rPr>
        <w:t>電機工程學系</w:t>
      </w:r>
    </w:p>
    <w:p w:rsidR="00CE0D26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聯絡人：胡曉瑜</w:t>
      </w:r>
      <w:r w:rsidR="006B46B1" w:rsidRPr="00D71D08">
        <w:rPr>
          <w:rFonts w:eastAsia="標楷體"/>
          <w:bCs/>
          <w:color w:val="000000" w:themeColor="text1"/>
        </w:rPr>
        <w:t>小姐</w:t>
      </w:r>
      <w:r w:rsidRPr="00D71D08">
        <w:rPr>
          <w:rFonts w:eastAsia="標楷體"/>
          <w:bCs/>
          <w:color w:val="000000" w:themeColor="text1"/>
        </w:rPr>
        <w:t xml:space="preserve"> TEL</w:t>
      </w:r>
      <w:r w:rsidRPr="00D71D08">
        <w:rPr>
          <w:rFonts w:eastAsia="標楷體"/>
          <w:bCs/>
          <w:color w:val="000000" w:themeColor="text1"/>
        </w:rPr>
        <w:t>：</w:t>
      </w:r>
      <w:r w:rsidRPr="00D71D08">
        <w:rPr>
          <w:rFonts w:eastAsia="標楷體"/>
          <w:bCs/>
          <w:color w:val="000000" w:themeColor="text1"/>
        </w:rPr>
        <w:t>03</w:t>
      </w:r>
      <w:r w:rsidR="006B46B1" w:rsidRPr="00D71D08">
        <w:rPr>
          <w:rFonts w:eastAsia="標楷體"/>
          <w:bCs/>
          <w:color w:val="000000" w:themeColor="text1"/>
        </w:rPr>
        <w:t>-</w:t>
      </w:r>
      <w:r w:rsidRPr="00D71D08">
        <w:rPr>
          <w:rFonts w:eastAsia="標楷體"/>
          <w:bCs/>
          <w:color w:val="000000" w:themeColor="text1"/>
        </w:rPr>
        <w:t xml:space="preserve">422-7151#34532  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E-MAIL</w:t>
      </w:r>
      <w:r w:rsidRPr="00D71D08">
        <w:rPr>
          <w:rFonts w:eastAsia="標楷體"/>
          <w:bCs/>
          <w:color w:val="000000" w:themeColor="text1"/>
        </w:rPr>
        <w:t>：</w:t>
      </w:r>
      <w:hyperlink r:id="rId9" w:history="1">
        <w:r w:rsidR="002971BC" w:rsidRPr="00D71D08">
          <w:t>vivianhu@cc.ncu.edu.tw</w:t>
        </w:r>
      </w:hyperlink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離岸風力及海洋能源主軸中心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地址：</w:t>
      </w:r>
      <w:r w:rsidRPr="00D71D08">
        <w:rPr>
          <w:rFonts w:eastAsia="標楷體"/>
          <w:bCs/>
          <w:color w:val="000000" w:themeColor="text1"/>
        </w:rPr>
        <w:t>10617</w:t>
      </w:r>
      <w:r w:rsidRPr="00D71D08">
        <w:rPr>
          <w:rFonts w:eastAsia="標楷體"/>
          <w:bCs/>
          <w:color w:val="000000" w:themeColor="text1"/>
        </w:rPr>
        <w:t>台北市羅斯福路四段一號</w:t>
      </w:r>
      <w:r w:rsidRPr="00D71D08">
        <w:rPr>
          <w:rFonts w:eastAsia="標楷體"/>
          <w:bCs/>
          <w:color w:val="000000" w:themeColor="text1"/>
        </w:rPr>
        <w:t xml:space="preserve"> </w:t>
      </w:r>
      <w:r w:rsidRPr="00D71D08">
        <w:rPr>
          <w:rFonts w:eastAsia="標楷體"/>
          <w:bCs/>
          <w:color w:val="000000" w:themeColor="text1"/>
        </w:rPr>
        <w:t>國立台灣大學</w:t>
      </w:r>
      <w:r w:rsidRPr="00D71D08">
        <w:rPr>
          <w:rFonts w:eastAsia="標楷體"/>
          <w:bCs/>
          <w:color w:val="000000" w:themeColor="text1"/>
        </w:rPr>
        <w:t xml:space="preserve"> </w:t>
      </w:r>
      <w:r w:rsidRPr="00D71D08">
        <w:rPr>
          <w:rFonts w:eastAsia="標楷體"/>
          <w:bCs/>
          <w:color w:val="000000" w:themeColor="text1"/>
        </w:rPr>
        <w:t>工程科學及海洋工程學研究所</w:t>
      </w:r>
    </w:p>
    <w:p w:rsidR="00CE0D26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聯絡人：簡</w:t>
      </w:r>
      <w:proofErr w:type="gramStart"/>
      <w:r w:rsidRPr="00D71D08">
        <w:rPr>
          <w:rFonts w:eastAsia="標楷體"/>
          <w:bCs/>
          <w:color w:val="000000" w:themeColor="text1"/>
        </w:rPr>
        <w:t>于萱</w:t>
      </w:r>
      <w:proofErr w:type="gramEnd"/>
      <w:r w:rsidR="006B46B1" w:rsidRPr="00D71D08">
        <w:rPr>
          <w:rFonts w:eastAsia="標楷體"/>
          <w:bCs/>
          <w:color w:val="000000" w:themeColor="text1"/>
        </w:rPr>
        <w:t>小姐</w:t>
      </w:r>
      <w:r w:rsidRPr="00D71D08">
        <w:rPr>
          <w:rFonts w:eastAsia="標楷體"/>
          <w:bCs/>
          <w:color w:val="000000" w:themeColor="text1"/>
        </w:rPr>
        <w:t xml:space="preserve"> TEL</w:t>
      </w:r>
      <w:r w:rsidRPr="00D71D08">
        <w:rPr>
          <w:rFonts w:eastAsia="標楷體"/>
          <w:bCs/>
          <w:color w:val="000000" w:themeColor="text1"/>
        </w:rPr>
        <w:t>：</w:t>
      </w:r>
      <w:r w:rsidRPr="00D71D08">
        <w:rPr>
          <w:rFonts w:eastAsia="標楷體"/>
          <w:bCs/>
          <w:color w:val="000000" w:themeColor="text1"/>
        </w:rPr>
        <w:t>02-</w:t>
      </w:r>
      <w:r w:rsidR="00DA0330" w:rsidRPr="00D71D08">
        <w:rPr>
          <w:rFonts w:eastAsia="標楷體"/>
          <w:bCs/>
          <w:color w:val="000000" w:themeColor="text1"/>
        </w:rPr>
        <w:t>3366</w:t>
      </w:r>
      <w:r w:rsidRPr="00D71D08">
        <w:rPr>
          <w:rFonts w:eastAsia="標楷體"/>
          <w:bCs/>
          <w:color w:val="000000" w:themeColor="text1"/>
        </w:rPr>
        <w:t>-</w:t>
      </w:r>
      <w:r w:rsidR="00DA0330" w:rsidRPr="00D71D08">
        <w:rPr>
          <w:rFonts w:eastAsia="標楷體"/>
          <w:bCs/>
          <w:color w:val="000000" w:themeColor="text1"/>
        </w:rPr>
        <w:t>1797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E-MAIL</w:t>
      </w:r>
      <w:r w:rsidRPr="00D71D08">
        <w:rPr>
          <w:rFonts w:eastAsia="標楷體"/>
          <w:bCs/>
          <w:color w:val="000000" w:themeColor="text1"/>
        </w:rPr>
        <w:t>：</w:t>
      </w:r>
      <w:r w:rsidR="006B46B1" w:rsidRPr="00D71D08">
        <w:rPr>
          <w:rFonts w:eastAsia="標楷體"/>
          <w:bCs/>
          <w:color w:val="000000" w:themeColor="text1"/>
        </w:rPr>
        <w:t>yuhsuanchien@ntu.edu.tw</w:t>
      </w:r>
    </w:p>
    <w:p w:rsidR="00020331" w:rsidRPr="00D71D08" w:rsidRDefault="00020331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CA3EE4" w:rsidRPr="00D71D08" w:rsidRDefault="00CA3EE4" w:rsidP="00CA3EE4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地熱與天然氣水合物中心</w:t>
      </w:r>
    </w:p>
    <w:p w:rsidR="00CA3EE4" w:rsidRPr="00D71D08" w:rsidRDefault="00CA3EE4" w:rsidP="00CA3EE4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地址：</w:t>
      </w:r>
      <w:r w:rsidRPr="00D71D08">
        <w:rPr>
          <w:rFonts w:eastAsia="標楷體"/>
          <w:bCs/>
          <w:color w:val="000000" w:themeColor="text1"/>
        </w:rPr>
        <w:t>11529</w:t>
      </w:r>
      <w:r w:rsidRPr="00D71D08">
        <w:rPr>
          <w:rFonts w:eastAsia="標楷體"/>
          <w:bCs/>
          <w:color w:val="000000" w:themeColor="text1"/>
        </w:rPr>
        <w:t>台北市南港研究院路二段</w:t>
      </w:r>
      <w:r w:rsidRPr="00D71D08">
        <w:rPr>
          <w:rFonts w:eastAsia="標楷體"/>
          <w:bCs/>
          <w:color w:val="000000" w:themeColor="text1"/>
        </w:rPr>
        <w:t>128</w:t>
      </w:r>
      <w:r w:rsidRPr="00D71D08">
        <w:rPr>
          <w:rFonts w:eastAsia="標楷體"/>
          <w:bCs/>
          <w:color w:val="000000" w:themeColor="text1"/>
        </w:rPr>
        <w:t>號</w:t>
      </w:r>
      <w:r w:rsidRPr="00D71D08">
        <w:rPr>
          <w:rFonts w:eastAsia="標楷體"/>
          <w:bCs/>
          <w:color w:val="000000" w:themeColor="text1"/>
        </w:rPr>
        <w:t xml:space="preserve"> </w:t>
      </w:r>
      <w:r w:rsidRPr="00D71D08">
        <w:rPr>
          <w:rFonts w:eastAsia="標楷體"/>
          <w:bCs/>
          <w:color w:val="000000" w:themeColor="text1"/>
        </w:rPr>
        <w:t>中央研究院</w:t>
      </w:r>
      <w:r w:rsidRPr="00D71D08">
        <w:rPr>
          <w:rFonts w:eastAsia="標楷體"/>
          <w:bCs/>
          <w:color w:val="000000" w:themeColor="text1"/>
        </w:rPr>
        <w:t xml:space="preserve"> </w:t>
      </w:r>
    </w:p>
    <w:p w:rsidR="00CA3EE4" w:rsidRPr="00D71D08" w:rsidRDefault="00CA3EE4" w:rsidP="00CA3EE4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聯絡人：沈敏琳小姐</w:t>
      </w:r>
      <w:r w:rsidRPr="00D71D08">
        <w:rPr>
          <w:rFonts w:eastAsia="標楷體"/>
          <w:bCs/>
          <w:color w:val="000000" w:themeColor="text1"/>
        </w:rPr>
        <w:t xml:space="preserve"> TEL</w:t>
      </w:r>
      <w:r w:rsidRPr="00D71D08">
        <w:rPr>
          <w:rFonts w:eastAsia="標楷體"/>
          <w:bCs/>
          <w:color w:val="000000" w:themeColor="text1"/>
        </w:rPr>
        <w:t>：</w:t>
      </w:r>
      <w:r w:rsidRPr="00D71D08">
        <w:rPr>
          <w:rFonts w:eastAsia="標楷體"/>
          <w:bCs/>
          <w:color w:val="000000" w:themeColor="text1"/>
        </w:rPr>
        <w:t>02-2369-5568</w:t>
      </w:r>
    </w:p>
    <w:p w:rsidR="00CA3EE4" w:rsidRPr="00D71D08" w:rsidRDefault="00CA3EE4" w:rsidP="00CA3EE4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E-MAIL</w:t>
      </w:r>
      <w:r w:rsidRPr="00D71D08">
        <w:rPr>
          <w:rFonts w:eastAsia="標楷體"/>
          <w:bCs/>
          <w:color w:val="000000" w:themeColor="text1"/>
        </w:rPr>
        <w:t>：</w:t>
      </w:r>
      <w:r w:rsidRPr="00D71D08">
        <w:rPr>
          <w:rFonts w:eastAsia="標楷體"/>
          <w:bCs/>
          <w:color w:val="000000" w:themeColor="text1"/>
        </w:rPr>
        <w:t>minlinshen@ntu.edu.tw</w:t>
      </w:r>
    </w:p>
    <w:p w:rsidR="00CA3EE4" w:rsidRPr="00D71D08" w:rsidRDefault="00CA3EE4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DA033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proofErr w:type="gramStart"/>
      <w:r w:rsidRPr="00D71D08">
        <w:rPr>
          <w:rFonts w:eastAsia="標楷體"/>
          <w:b/>
          <w:bCs/>
          <w:color w:val="000000" w:themeColor="text1"/>
        </w:rPr>
        <w:lastRenderedPageBreak/>
        <w:t>減碳淨</w:t>
      </w:r>
      <w:proofErr w:type="gramEnd"/>
      <w:r w:rsidRPr="00D71D08">
        <w:rPr>
          <w:rFonts w:eastAsia="標楷體"/>
          <w:b/>
          <w:bCs/>
          <w:color w:val="000000" w:themeColor="text1"/>
        </w:rPr>
        <w:t>煤主軸中心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地址：</w:t>
      </w:r>
      <w:r w:rsidRPr="00D71D08">
        <w:rPr>
          <w:rFonts w:eastAsia="標楷體"/>
          <w:bCs/>
          <w:color w:val="000000" w:themeColor="text1"/>
        </w:rPr>
        <w:t>30013</w:t>
      </w:r>
      <w:r w:rsidRPr="00D71D08">
        <w:rPr>
          <w:rFonts w:eastAsia="標楷體"/>
          <w:bCs/>
          <w:color w:val="000000" w:themeColor="text1"/>
        </w:rPr>
        <w:t>新竹市光復路二段</w:t>
      </w:r>
      <w:r w:rsidRPr="00D71D08">
        <w:rPr>
          <w:rFonts w:eastAsia="標楷體"/>
          <w:bCs/>
          <w:color w:val="000000" w:themeColor="text1"/>
        </w:rPr>
        <w:t>101</w:t>
      </w:r>
      <w:r w:rsidRPr="00D71D08">
        <w:rPr>
          <w:rFonts w:eastAsia="標楷體"/>
          <w:bCs/>
          <w:color w:val="000000" w:themeColor="text1"/>
        </w:rPr>
        <w:t>號</w:t>
      </w:r>
      <w:r w:rsidRPr="00D71D08">
        <w:rPr>
          <w:rFonts w:eastAsia="標楷體"/>
          <w:bCs/>
          <w:color w:val="000000" w:themeColor="text1"/>
        </w:rPr>
        <w:t xml:space="preserve"> </w:t>
      </w:r>
      <w:r w:rsidRPr="00D71D08">
        <w:rPr>
          <w:rFonts w:eastAsia="標楷體"/>
          <w:bCs/>
          <w:color w:val="000000" w:themeColor="text1"/>
        </w:rPr>
        <w:t>國立清華大學</w:t>
      </w:r>
      <w:r w:rsidRPr="00D71D08">
        <w:rPr>
          <w:rFonts w:eastAsia="標楷體"/>
          <w:bCs/>
          <w:color w:val="000000" w:themeColor="text1"/>
        </w:rPr>
        <w:t xml:space="preserve"> </w:t>
      </w:r>
      <w:r w:rsidRPr="00D71D08">
        <w:rPr>
          <w:rFonts w:eastAsia="標楷體"/>
          <w:bCs/>
          <w:color w:val="000000" w:themeColor="text1"/>
        </w:rPr>
        <w:t>化學工程系</w:t>
      </w:r>
      <w:r w:rsidRPr="00D71D08">
        <w:rPr>
          <w:rFonts w:eastAsia="標楷體"/>
          <w:bCs/>
          <w:color w:val="000000" w:themeColor="text1"/>
        </w:rPr>
        <w:t>525</w:t>
      </w:r>
      <w:r w:rsidRPr="00D71D08">
        <w:rPr>
          <w:rFonts w:eastAsia="標楷體"/>
          <w:bCs/>
          <w:color w:val="000000" w:themeColor="text1"/>
        </w:rPr>
        <w:t>室</w:t>
      </w:r>
    </w:p>
    <w:p w:rsidR="00CE0D26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聯絡人：</w:t>
      </w:r>
      <w:r w:rsidR="00B10F5E" w:rsidRPr="00D71D08">
        <w:rPr>
          <w:rFonts w:eastAsia="標楷體"/>
          <w:bCs/>
          <w:color w:val="000000" w:themeColor="text1"/>
        </w:rPr>
        <w:t>黃至弘博士</w:t>
      </w:r>
      <w:r w:rsidRPr="00D71D08">
        <w:rPr>
          <w:rFonts w:eastAsia="標楷體"/>
          <w:bCs/>
          <w:color w:val="000000" w:themeColor="text1"/>
        </w:rPr>
        <w:t xml:space="preserve"> TEL</w:t>
      </w:r>
      <w:r w:rsidRPr="00D71D08">
        <w:rPr>
          <w:rFonts w:eastAsia="標楷體"/>
          <w:bCs/>
          <w:color w:val="000000" w:themeColor="text1"/>
        </w:rPr>
        <w:t>：</w:t>
      </w:r>
      <w:r w:rsidR="006B46B1" w:rsidRPr="00D71D08">
        <w:rPr>
          <w:rFonts w:eastAsia="標楷體"/>
          <w:bCs/>
          <w:color w:val="000000" w:themeColor="text1"/>
        </w:rPr>
        <w:t>03-571-5131#33681</w:t>
      </w:r>
      <w:r w:rsidR="006B46B1" w:rsidRPr="00D71D08" w:rsidDel="006B46B1">
        <w:rPr>
          <w:rFonts w:eastAsia="標楷體"/>
          <w:bCs/>
          <w:color w:val="000000" w:themeColor="text1"/>
        </w:rPr>
        <w:t xml:space="preserve"> 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E-MAIL</w:t>
      </w:r>
      <w:r w:rsidRPr="00D71D08">
        <w:rPr>
          <w:rFonts w:eastAsia="標楷體"/>
          <w:bCs/>
          <w:color w:val="000000" w:themeColor="text1"/>
        </w:rPr>
        <w:t>：</w:t>
      </w:r>
      <w:hyperlink r:id="rId10" w:history="1">
        <w:r w:rsidR="00401E6E" w:rsidRPr="00D71D08">
          <w:rPr>
            <w:color w:val="000000" w:themeColor="text1"/>
          </w:rPr>
          <w:t>d948511@oz.nthu.edu.tw</w:t>
        </w:r>
      </w:hyperlink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452E70" w:rsidRPr="00D71D08" w:rsidRDefault="00D91B74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科技部</w:t>
      </w:r>
      <w:r w:rsidR="002039C1" w:rsidRPr="00D71D08">
        <w:rPr>
          <w:rFonts w:eastAsia="標楷體"/>
          <w:b/>
          <w:bCs/>
          <w:color w:val="000000" w:themeColor="text1"/>
        </w:rPr>
        <w:t>工程技術研究發展司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地址：</w:t>
      </w:r>
      <w:r w:rsidRPr="00D71D08">
        <w:rPr>
          <w:rFonts w:eastAsia="標楷體"/>
          <w:bCs/>
          <w:color w:val="000000" w:themeColor="text1"/>
        </w:rPr>
        <w:t>10622</w:t>
      </w:r>
      <w:r w:rsidRPr="00D71D08">
        <w:rPr>
          <w:rFonts w:eastAsia="標楷體"/>
          <w:bCs/>
          <w:color w:val="000000" w:themeColor="text1"/>
        </w:rPr>
        <w:t>台北市和平東路二段</w:t>
      </w:r>
      <w:r w:rsidRPr="00D71D08">
        <w:rPr>
          <w:rFonts w:eastAsia="標楷體"/>
          <w:bCs/>
          <w:color w:val="000000" w:themeColor="text1"/>
        </w:rPr>
        <w:t>106</w:t>
      </w:r>
      <w:r w:rsidRPr="00D71D08">
        <w:rPr>
          <w:rFonts w:eastAsia="標楷體"/>
          <w:bCs/>
          <w:color w:val="000000" w:themeColor="text1"/>
        </w:rPr>
        <w:t>號</w:t>
      </w:r>
    </w:p>
    <w:p w:rsidR="00CE0D26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聯絡人：王孟平博士</w:t>
      </w:r>
      <w:r w:rsidR="00EE6AA6" w:rsidRPr="00D71D08">
        <w:rPr>
          <w:rFonts w:eastAsia="標楷體"/>
          <w:bCs/>
          <w:color w:val="000000" w:themeColor="text1"/>
        </w:rPr>
        <w:t>、陳玉翎小姐</w:t>
      </w:r>
      <w:r w:rsidRPr="00D71D08">
        <w:rPr>
          <w:rFonts w:eastAsia="標楷體"/>
          <w:bCs/>
          <w:color w:val="000000" w:themeColor="text1"/>
        </w:rPr>
        <w:t xml:space="preserve">  TEL</w:t>
      </w:r>
      <w:r w:rsidRPr="00D71D08">
        <w:rPr>
          <w:rFonts w:eastAsia="標楷體"/>
          <w:bCs/>
          <w:color w:val="000000" w:themeColor="text1"/>
        </w:rPr>
        <w:t>：</w:t>
      </w:r>
      <w:r w:rsidRPr="00D71D08">
        <w:rPr>
          <w:rFonts w:eastAsia="標楷體"/>
          <w:bCs/>
          <w:color w:val="000000" w:themeColor="text1"/>
        </w:rPr>
        <w:t>02</w:t>
      </w:r>
      <w:r w:rsidR="006B46B1" w:rsidRPr="00D71D08">
        <w:rPr>
          <w:rFonts w:eastAsia="標楷體"/>
          <w:bCs/>
          <w:color w:val="000000" w:themeColor="text1"/>
        </w:rPr>
        <w:t>-</w:t>
      </w:r>
      <w:r w:rsidRPr="00D71D08">
        <w:rPr>
          <w:rFonts w:eastAsia="標楷體"/>
          <w:bCs/>
          <w:color w:val="000000" w:themeColor="text1"/>
        </w:rPr>
        <w:t xml:space="preserve">2737-7946   </w:t>
      </w:r>
    </w:p>
    <w:p w:rsidR="00452E70" w:rsidRPr="00D71D08" w:rsidRDefault="00452E70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  <w:r w:rsidRPr="00D71D08">
        <w:rPr>
          <w:rFonts w:eastAsia="標楷體"/>
          <w:bCs/>
          <w:color w:val="000000" w:themeColor="text1"/>
        </w:rPr>
        <w:t>E-MAIL</w:t>
      </w:r>
      <w:r w:rsidRPr="00D71D08">
        <w:rPr>
          <w:rFonts w:eastAsia="標楷體"/>
          <w:bCs/>
          <w:color w:val="000000" w:themeColor="text1"/>
        </w:rPr>
        <w:t>：</w:t>
      </w:r>
      <w:r w:rsidR="006B46B1" w:rsidRPr="00D71D08">
        <w:rPr>
          <w:rFonts w:eastAsia="標楷體"/>
          <w:bCs/>
          <w:color w:val="000000" w:themeColor="text1"/>
        </w:rPr>
        <w:t>mpwang@most.gov.tw</w:t>
      </w:r>
    </w:p>
    <w:p w:rsidR="00020331" w:rsidRPr="00D71D08" w:rsidRDefault="00020331" w:rsidP="00020331">
      <w:pPr>
        <w:snapToGrid w:val="0"/>
        <w:spacing w:line="360" w:lineRule="exact"/>
        <w:ind w:firstLineChars="200" w:firstLine="480"/>
        <w:jc w:val="both"/>
        <w:rPr>
          <w:rFonts w:eastAsia="標楷體"/>
          <w:bCs/>
          <w:color w:val="000000" w:themeColor="text1"/>
        </w:rPr>
      </w:pPr>
    </w:p>
    <w:p w:rsidR="00452E70" w:rsidRPr="00D71D08" w:rsidRDefault="00D6641A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b/>
          <w:bCs/>
          <w:color w:val="000000" w:themeColor="text1"/>
        </w:rPr>
      </w:pPr>
      <w:r w:rsidRPr="00D71D08">
        <w:rPr>
          <w:rFonts w:eastAsia="標楷體"/>
          <w:b/>
          <w:bCs/>
          <w:color w:val="000000" w:themeColor="text1"/>
        </w:rPr>
        <w:t>系統操作服務專線</w:t>
      </w:r>
    </w:p>
    <w:p w:rsidR="007F1890" w:rsidRPr="00D71D08" w:rsidRDefault="00D91B74" w:rsidP="001C65A8">
      <w:pPr>
        <w:snapToGrid w:val="0"/>
        <w:spacing w:line="360" w:lineRule="exact"/>
        <w:ind w:firstLineChars="200" w:firstLine="480"/>
        <w:jc w:val="both"/>
        <w:rPr>
          <w:rFonts w:eastAsia="標楷體"/>
          <w:color w:val="000000" w:themeColor="text1"/>
          <w:lang w:val="fr-FR"/>
        </w:rPr>
      </w:pPr>
      <w:r w:rsidRPr="00D71D08">
        <w:rPr>
          <w:rFonts w:eastAsia="標楷體"/>
          <w:bCs/>
          <w:color w:val="000000" w:themeColor="text1"/>
        </w:rPr>
        <w:t>科技部</w:t>
      </w:r>
      <w:r w:rsidR="00452E70" w:rsidRPr="00D71D08">
        <w:rPr>
          <w:rFonts w:eastAsia="標楷體"/>
          <w:bCs/>
          <w:color w:val="000000" w:themeColor="text1"/>
        </w:rPr>
        <w:t>資訊小組</w:t>
      </w:r>
      <w:r w:rsidR="00452E70" w:rsidRPr="00D71D08">
        <w:rPr>
          <w:rFonts w:eastAsia="標楷體"/>
          <w:bCs/>
          <w:color w:val="000000" w:themeColor="text1"/>
        </w:rPr>
        <w:t xml:space="preserve"> 02</w:t>
      </w:r>
      <w:r w:rsidR="006B46B1" w:rsidRPr="00D71D08">
        <w:rPr>
          <w:rFonts w:eastAsia="標楷體"/>
          <w:bCs/>
          <w:color w:val="000000" w:themeColor="text1"/>
        </w:rPr>
        <w:t>-</w:t>
      </w:r>
      <w:r w:rsidR="00452E70" w:rsidRPr="00D71D08">
        <w:rPr>
          <w:rFonts w:eastAsia="標楷體"/>
          <w:bCs/>
          <w:color w:val="000000" w:themeColor="text1"/>
        </w:rPr>
        <w:t>2737-7592</w:t>
      </w:r>
    </w:p>
    <w:sectPr w:rsidR="007F1890" w:rsidRPr="00D71D08" w:rsidSect="00D6641A">
      <w:footerReference w:type="even" r:id="rId11"/>
      <w:footerReference w:type="default" r:id="rId12"/>
      <w:pgSz w:w="11906" w:h="16838"/>
      <w:pgMar w:top="1418" w:right="1304" w:bottom="1418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D4C" w:rsidRDefault="00D77D4C">
      <w:r>
        <w:separator/>
      </w:r>
    </w:p>
  </w:endnote>
  <w:endnote w:type="continuationSeparator" w:id="0">
    <w:p w:rsidR="00D77D4C" w:rsidRDefault="00D77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0AFE" w:rsidRDefault="00EC3D1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90AFE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90AFE" w:rsidRDefault="00F90AF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0AFE" w:rsidRPr="00BC2B04" w:rsidRDefault="00F90AFE">
    <w:pPr>
      <w:pStyle w:val="a3"/>
      <w:jc w:val="center"/>
      <w:rPr>
        <w:rFonts w:ascii="Sylfaen" w:hAnsi="Sylfaen"/>
      </w:rPr>
    </w:pPr>
    <w:r w:rsidRPr="00BC2B04">
      <w:rPr>
        <w:rStyle w:val="a4"/>
        <w:rFonts w:ascii="Sylfaen" w:hAnsi="Sylfaen"/>
      </w:rPr>
      <w:t xml:space="preserve">- </w:t>
    </w:r>
    <w:r w:rsidR="00EC3D19" w:rsidRPr="00BC2B04">
      <w:rPr>
        <w:rStyle w:val="a4"/>
        <w:rFonts w:ascii="Sylfaen" w:hAnsi="Sylfaen"/>
      </w:rPr>
      <w:fldChar w:fldCharType="begin"/>
    </w:r>
    <w:r w:rsidRPr="00BC2B04">
      <w:rPr>
        <w:rStyle w:val="a4"/>
        <w:rFonts w:ascii="Sylfaen" w:hAnsi="Sylfaen"/>
      </w:rPr>
      <w:instrText xml:space="preserve"> PAGE </w:instrText>
    </w:r>
    <w:r w:rsidR="00EC3D19" w:rsidRPr="00BC2B04">
      <w:rPr>
        <w:rStyle w:val="a4"/>
        <w:rFonts w:ascii="Sylfaen" w:hAnsi="Sylfaen"/>
      </w:rPr>
      <w:fldChar w:fldCharType="separate"/>
    </w:r>
    <w:r w:rsidR="00637FB9">
      <w:rPr>
        <w:rStyle w:val="a4"/>
        <w:rFonts w:ascii="Sylfaen" w:hAnsi="Sylfaen"/>
        <w:noProof/>
      </w:rPr>
      <w:t>6</w:t>
    </w:r>
    <w:r w:rsidR="00EC3D19" w:rsidRPr="00BC2B04">
      <w:rPr>
        <w:rStyle w:val="a4"/>
        <w:rFonts w:ascii="Sylfaen" w:hAnsi="Sylfaen"/>
      </w:rPr>
      <w:fldChar w:fldCharType="end"/>
    </w:r>
    <w:r w:rsidRPr="00BC2B04">
      <w:rPr>
        <w:rStyle w:val="a4"/>
        <w:rFonts w:ascii="Sylfaen" w:hAnsi="Sylfaen"/>
      </w:rPr>
      <w:t xml:space="preserve">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D4C" w:rsidRDefault="00D77D4C">
      <w:r>
        <w:separator/>
      </w:r>
    </w:p>
  </w:footnote>
  <w:footnote w:type="continuationSeparator" w:id="0">
    <w:p w:rsidR="00D77D4C" w:rsidRDefault="00D77D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1EE4"/>
    <w:multiLevelType w:val="hybridMultilevel"/>
    <w:tmpl w:val="B2F88414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A4A7623"/>
    <w:multiLevelType w:val="hybridMultilevel"/>
    <w:tmpl w:val="EC3C5338"/>
    <w:lvl w:ilvl="0" w:tplc="E4402E48">
      <w:start w:val="5"/>
      <w:numFmt w:val="japaneseLeg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AF386C"/>
    <w:multiLevelType w:val="hybridMultilevel"/>
    <w:tmpl w:val="9D3EE46C"/>
    <w:lvl w:ilvl="0" w:tplc="4F6E94B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2AF40057"/>
    <w:multiLevelType w:val="hybridMultilevel"/>
    <w:tmpl w:val="6DE09A0A"/>
    <w:lvl w:ilvl="0" w:tplc="879C1652">
      <w:start w:val="1"/>
      <w:numFmt w:val="decimal"/>
      <w:lvlText w:val="%1."/>
      <w:lvlJc w:val="left"/>
      <w:pPr>
        <w:ind w:left="48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11D625B"/>
    <w:multiLevelType w:val="hybridMultilevel"/>
    <w:tmpl w:val="6AF8368A"/>
    <w:lvl w:ilvl="0" w:tplc="0352D90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Ansi="標楷體" w:hint="default"/>
      </w:rPr>
    </w:lvl>
    <w:lvl w:ilvl="1" w:tplc="C9CE5F8C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3DFC3D86"/>
    <w:multiLevelType w:val="hybridMultilevel"/>
    <w:tmpl w:val="DF0ED646"/>
    <w:lvl w:ilvl="0" w:tplc="0409000F">
      <w:start w:val="1"/>
      <w:numFmt w:val="decimal"/>
      <w:lvlText w:val="%1."/>
      <w:lvlJc w:val="left"/>
      <w:pPr>
        <w:ind w:left="95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35" w:hanging="480"/>
      </w:pPr>
    </w:lvl>
    <w:lvl w:ilvl="2" w:tplc="0409001B" w:tentative="1">
      <w:start w:val="1"/>
      <w:numFmt w:val="lowerRoman"/>
      <w:lvlText w:val="%3."/>
      <w:lvlJc w:val="right"/>
      <w:pPr>
        <w:ind w:left="1915" w:hanging="480"/>
      </w:pPr>
    </w:lvl>
    <w:lvl w:ilvl="3" w:tplc="0409000F" w:tentative="1">
      <w:start w:val="1"/>
      <w:numFmt w:val="decimal"/>
      <w:lvlText w:val="%4."/>
      <w:lvlJc w:val="left"/>
      <w:pPr>
        <w:ind w:left="23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75" w:hanging="480"/>
      </w:pPr>
    </w:lvl>
    <w:lvl w:ilvl="5" w:tplc="0409001B" w:tentative="1">
      <w:start w:val="1"/>
      <w:numFmt w:val="lowerRoman"/>
      <w:lvlText w:val="%6."/>
      <w:lvlJc w:val="right"/>
      <w:pPr>
        <w:ind w:left="3355" w:hanging="480"/>
      </w:pPr>
    </w:lvl>
    <w:lvl w:ilvl="6" w:tplc="0409000F" w:tentative="1">
      <w:start w:val="1"/>
      <w:numFmt w:val="decimal"/>
      <w:lvlText w:val="%7."/>
      <w:lvlJc w:val="left"/>
      <w:pPr>
        <w:ind w:left="38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15" w:hanging="480"/>
      </w:pPr>
    </w:lvl>
    <w:lvl w:ilvl="8" w:tplc="0409001B" w:tentative="1">
      <w:start w:val="1"/>
      <w:numFmt w:val="lowerRoman"/>
      <w:lvlText w:val="%9."/>
      <w:lvlJc w:val="right"/>
      <w:pPr>
        <w:ind w:left="4795" w:hanging="480"/>
      </w:pPr>
    </w:lvl>
  </w:abstractNum>
  <w:abstractNum w:abstractNumId="6" w15:restartNumberingAfterBreak="0">
    <w:nsid w:val="3E133005"/>
    <w:multiLevelType w:val="hybridMultilevel"/>
    <w:tmpl w:val="74BE03EE"/>
    <w:lvl w:ilvl="0" w:tplc="2F9E2164">
      <w:start w:val="1"/>
      <w:numFmt w:val="decimal"/>
      <w:lvlText w:val="%1."/>
      <w:lvlJc w:val="left"/>
      <w:pPr>
        <w:tabs>
          <w:tab w:val="num" w:pos="718"/>
        </w:tabs>
        <w:ind w:left="718" w:hanging="360"/>
      </w:pPr>
      <w:rPr>
        <w:rFonts w:ascii="Sylfaen" w:hAnsi="Sylfaen" w:hint="default"/>
        <w:sz w:val="24"/>
        <w:szCs w:val="24"/>
      </w:rPr>
    </w:lvl>
    <w:lvl w:ilvl="1" w:tplc="0409000F">
      <w:start w:val="1"/>
      <w:numFmt w:val="decimal"/>
      <w:lvlText w:val="%2."/>
      <w:lvlJc w:val="left"/>
      <w:pPr>
        <w:tabs>
          <w:tab w:val="num" w:pos="1318"/>
        </w:tabs>
        <w:ind w:left="1318" w:hanging="480"/>
      </w:pPr>
      <w:rPr>
        <w:rFonts w:hint="eastAsia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58"/>
        </w:tabs>
        <w:ind w:left="275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18"/>
        </w:tabs>
        <w:ind w:left="371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98"/>
        </w:tabs>
        <w:ind w:left="419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78"/>
        </w:tabs>
        <w:ind w:left="4678" w:hanging="480"/>
      </w:pPr>
    </w:lvl>
  </w:abstractNum>
  <w:abstractNum w:abstractNumId="7" w15:restartNumberingAfterBreak="0">
    <w:nsid w:val="4637617B"/>
    <w:multiLevelType w:val="hybridMultilevel"/>
    <w:tmpl w:val="6DE09A0A"/>
    <w:lvl w:ilvl="0" w:tplc="879C1652">
      <w:start w:val="1"/>
      <w:numFmt w:val="decimal"/>
      <w:lvlText w:val="%1."/>
      <w:lvlJc w:val="left"/>
      <w:pPr>
        <w:ind w:left="844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4" w:hanging="480"/>
      </w:pPr>
    </w:lvl>
    <w:lvl w:ilvl="2" w:tplc="0409001B" w:tentative="1">
      <w:start w:val="1"/>
      <w:numFmt w:val="lowerRoman"/>
      <w:lvlText w:val="%3."/>
      <w:lvlJc w:val="right"/>
      <w:pPr>
        <w:ind w:left="1804" w:hanging="480"/>
      </w:pPr>
    </w:lvl>
    <w:lvl w:ilvl="3" w:tplc="0409000F" w:tentative="1">
      <w:start w:val="1"/>
      <w:numFmt w:val="decimal"/>
      <w:lvlText w:val="%4."/>
      <w:lvlJc w:val="left"/>
      <w:pPr>
        <w:ind w:left="22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4" w:hanging="480"/>
      </w:pPr>
    </w:lvl>
    <w:lvl w:ilvl="5" w:tplc="0409001B" w:tentative="1">
      <w:start w:val="1"/>
      <w:numFmt w:val="lowerRoman"/>
      <w:lvlText w:val="%6."/>
      <w:lvlJc w:val="right"/>
      <w:pPr>
        <w:ind w:left="3244" w:hanging="480"/>
      </w:pPr>
    </w:lvl>
    <w:lvl w:ilvl="6" w:tplc="0409000F" w:tentative="1">
      <w:start w:val="1"/>
      <w:numFmt w:val="decimal"/>
      <w:lvlText w:val="%7."/>
      <w:lvlJc w:val="left"/>
      <w:pPr>
        <w:ind w:left="37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4" w:hanging="480"/>
      </w:pPr>
    </w:lvl>
    <w:lvl w:ilvl="8" w:tplc="0409001B" w:tentative="1">
      <w:start w:val="1"/>
      <w:numFmt w:val="lowerRoman"/>
      <w:lvlText w:val="%9."/>
      <w:lvlJc w:val="right"/>
      <w:pPr>
        <w:ind w:left="4684" w:hanging="480"/>
      </w:pPr>
    </w:lvl>
  </w:abstractNum>
  <w:abstractNum w:abstractNumId="8" w15:restartNumberingAfterBreak="0">
    <w:nsid w:val="47681CA1"/>
    <w:multiLevelType w:val="hybridMultilevel"/>
    <w:tmpl w:val="6DE09A0A"/>
    <w:lvl w:ilvl="0" w:tplc="879C1652">
      <w:start w:val="1"/>
      <w:numFmt w:val="decimal"/>
      <w:lvlText w:val="%1."/>
      <w:lvlJc w:val="left"/>
      <w:pPr>
        <w:ind w:left="844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4" w:hanging="480"/>
      </w:pPr>
    </w:lvl>
    <w:lvl w:ilvl="2" w:tplc="0409001B" w:tentative="1">
      <w:start w:val="1"/>
      <w:numFmt w:val="lowerRoman"/>
      <w:lvlText w:val="%3."/>
      <w:lvlJc w:val="right"/>
      <w:pPr>
        <w:ind w:left="1804" w:hanging="480"/>
      </w:pPr>
    </w:lvl>
    <w:lvl w:ilvl="3" w:tplc="0409000F" w:tentative="1">
      <w:start w:val="1"/>
      <w:numFmt w:val="decimal"/>
      <w:lvlText w:val="%4."/>
      <w:lvlJc w:val="left"/>
      <w:pPr>
        <w:ind w:left="22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4" w:hanging="480"/>
      </w:pPr>
    </w:lvl>
    <w:lvl w:ilvl="5" w:tplc="0409001B" w:tentative="1">
      <w:start w:val="1"/>
      <w:numFmt w:val="lowerRoman"/>
      <w:lvlText w:val="%6."/>
      <w:lvlJc w:val="right"/>
      <w:pPr>
        <w:ind w:left="3244" w:hanging="480"/>
      </w:pPr>
    </w:lvl>
    <w:lvl w:ilvl="6" w:tplc="0409000F" w:tentative="1">
      <w:start w:val="1"/>
      <w:numFmt w:val="decimal"/>
      <w:lvlText w:val="%7."/>
      <w:lvlJc w:val="left"/>
      <w:pPr>
        <w:ind w:left="37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4" w:hanging="480"/>
      </w:pPr>
    </w:lvl>
    <w:lvl w:ilvl="8" w:tplc="0409001B" w:tentative="1">
      <w:start w:val="1"/>
      <w:numFmt w:val="lowerRoman"/>
      <w:lvlText w:val="%9."/>
      <w:lvlJc w:val="right"/>
      <w:pPr>
        <w:ind w:left="4684" w:hanging="480"/>
      </w:pPr>
    </w:lvl>
  </w:abstractNum>
  <w:abstractNum w:abstractNumId="9" w15:restartNumberingAfterBreak="0">
    <w:nsid w:val="4E6251E6"/>
    <w:multiLevelType w:val="hybridMultilevel"/>
    <w:tmpl w:val="6DE09A0A"/>
    <w:lvl w:ilvl="0" w:tplc="879C1652">
      <w:start w:val="1"/>
      <w:numFmt w:val="decimal"/>
      <w:lvlText w:val="%1."/>
      <w:lvlJc w:val="left"/>
      <w:pPr>
        <w:ind w:left="844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4" w:hanging="480"/>
      </w:pPr>
    </w:lvl>
    <w:lvl w:ilvl="2" w:tplc="0409001B" w:tentative="1">
      <w:start w:val="1"/>
      <w:numFmt w:val="lowerRoman"/>
      <w:lvlText w:val="%3."/>
      <w:lvlJc w:val="right"/>
      <w:pPr>
        <w:ind w:left="1804" w:hanging="480"/>
      </w:pPr>
    </w:lvl>
    <w:lvl w:ilvl="3" w:tplc="0409000F" w:tentative="1">
      <w:start w:val="1"/>
      <w:numFmt w:val="decimal"/>
      <w:lvlText w:val="%4."/>
      <w:lvlJc w:val="left"/>
      <w:pPr>
        <w:ind w:left="22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4" w:hanging="480"/>
      </w:pPr>
    </w:lvl>
    <w:lvl w:ilvl="5" w:tplc="0409001B" w:tentative="1">
      <w:start w:val="1"/>
      <w:numFmt w:val="lowerRoman"/>
      <w:lvlText w:val="%6."/>
      <w:lvlJc w:val="right"/>
      <w:pPr>
        <w:ind w:left="3244" w:hanging="480"/>
      </w:pPr>
    </w:lvl>
    <w:lvl w:ilvl="6" w:tplc="0409000F" w:tentative="1">
      <w:start w:val="1"/>
      <w:numFmt w:val="decimal"/>
      <w:lvlText w:val="%7."/>
      <w:lvlJc w:val="left"/>
      <w:pPr>
        <w:ind w:left="37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4" w:hanging="480"/>
      </w:pPr>
    </w:lvl>
    <w:lvl w:ilvl="8" w:tplc="0409001B" w:tentative="1">
      <w:start w:val="1"/>
      <w:numFmt w:val="lowerRoman"/>
      <w:lvlText w:val="%9."/>
      <w:lvlJc w:val="right"/>
      <w:pPr>
        <w:ind w:left="4684" w:hanging="480"/>
      </w:pPr>
    </w:lvl>
  </w:abstractNum>
  <w:abstractNum w:abstractNumId="10" w15:restartNumberingAfterBreak="0">
    <w:nsid w:val="518C3ECD"/>
    <w:multiLevelType w:val="hybridMultilevel"/>
    <w:tmpl w:val="0988E2CE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52D87F03"/>
    <w:multiLevelType w:val="hybridMultilevel"/>
    <w:tmpl w:val="D80CC1CC"/>
    <w:lvl w:ilvl="0" w:tplc="943C3A7C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51F4239"/>
    <w:multiLevelType w:val="hybridMultilevel"/>
    <w:tmpl w:val="DC5AF86C"/>
    <w:lvl w:ilvl="0" w:tplc="E91682DC">
      <w:start w:val="1"/>
      <w:numFmt w:val="decimal"/>
      <w:lvlText w:val="%1."/>
      <w:lvlJc w:val="left"/>
      <w:pPr>
        <w:ind w:left="96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5E023E92"/>
    <w:multiLevelType w:val="hybridMultilevel"/>
    <w:tmpl w:val="2CF4D8D6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 w15:restartNumberingAfterBreak="0">
    <w:nsid w:val="61DD2608"/>
    <w:multiLevelType w:val="hybridMultilevel"/>
    <w:tmpl w:val="9D3EE46C"/>
    <w:lvl w:ilvl="0" w:tplc="4F6E94B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7FAF34D5"/>
    <w:multiLevelType w:val="hybridMultilevel"/>
    <w:tmpl w:val="7A94225A"/>
    <w:lvl w:ilvl="0" w:tplc="EDE4EC14">
      <w:start w:val="6"/>
      <w:numFmt w:val="ideographLegalTradition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10"/>
  </w:num>
  <w:num w:numId="6">
    <w:abstractNumId w:val="13"/>
  </w:num>
  <w:num w:numId="7">
    <w:abstractNumId w:val="0"/>
  </w:num>
  <w:num w:numId="8">
    <w:abstractNumId w:val="12"/>
  </w:num>
  <w:num w:numId="9">
    <w:abstractNumId w:val="9"/>
  </w:num>
  <w:num w:numId="10">
    <w:abstractNumId w:val="15"/>
  </w:num>
  <w:num w:numId="11">
    <w:abstractNumId w:val="8"/>
  </w:num>
  <w:num w:numId="12">
    <w:abstractNumId w:val="1"/>
  </w:num>
  <w:num w:numId="13">
    <w:abstractNumId w:val="2"/>
    <w:lvlOverride w:ilvl="0">
      <w:lvl w:ilvl="0" w:tplc="4F6E94B0">
        <w:start w:val="1"/>
        <w:numFmt w:val="decimal"/>
        <w:lvlText w:val="%1."/>
        <w:lvlJc w:val="left"/>
        <w:pPr>
          <w:ind w:left="840" w:hanging="360"/>
        </w:pPr>
        <w:rPr>
          <w:rFonts w:hint="default"/>
        </w:rPr>
      </w:lvl>
    </w:lvlOverride>
    <w:lvlOverride w:ilvl="1">
      <w:lvl w:ilvl="1" w:tplc="04090019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14">
    <w:abstractNumId w:val="14"/>
  </w:num>
  <w:num w:numId="15">
    <w:abstractNumId w:val="11"/>
  </w:num>
  <w:num w:numId="16">
    <w:abstractNumId w:val="7"/>
  </w:num>
  <w:num w:numId="17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505"/>
    <w:rsid w:val="00000245"/>
    <w:rsid w:val="000050FA"/>
    <w:rsid w:val="00007CBC"/>
    <w:rsid w:val="000110DC"/>
    <w:rsid w:val="0001274C"/>
    <w:rsid w:val="00013775"/>
    <w:rsid w:val="00013D90"/>
    <w:rsid w:val="000167CF"/>
    <w:rsid w:val="000171EA"/>
    <w:rsid w:val="00020331"/>
    <w:rsid w:val="00025A84"/>
    <w:rsid w:val="00040962"/>
    <w:rsid w:val="0005712C"/>
    <w:rsid w:val="00057DBA"/>
    <w:rsid w:val="00061077"/>
    <w:rsid w:val="000633E5"/>
    <w:rsid w:val="0006760F"/>
    <w:rsid w:val="00076318"/>
    <w:rsid w:val="00084245"/>
    <w:rsid w:val="00084565"/>
    <w:rsid w:val="00092E05"/>
    <w:rsid w:val="000A5A01"/>
    <w:rsid w:val="000A7EDB"/>
    <w:rsid w:val="000B0D51"/>
    <w:rsid w:val="000B29A4"/>
    <w:rsid w:val="000B493E"/>
    <w:rsid w:val="000B49A2"/>
    <w:rsid w:val="000B50F2"/>
    <w:rsid w:val="000C179B"/>
    <w:rsid w:val="000C4D98"/>
    <w:rsid w:val="000C511C"/>
    <w:rsid w:val="000C5E07"/>
    <w:rsid w:val="000C6511"/>
    <w:rsid w:val="000D07A8"/>
    <w:rsid w:val="000D44CD"/>
    <w:rsid w:val="000D4AFC"/>
    <w:rsid w:val="000D6E4A"/>
    <w:rsid w:val="000D6F5E"/>
    <w:rsid w:val="000E0922"/>
    <w:rsid w:val="000E2587"/>
    <w:rsid w:val="000E7C41"/>
    <w:rsid w:val="00100F48"/>
    <w:rsid w:val="0011065E"/>
    <w:rsid w:val="00110852"/>
    <w:rsid w:val="00122A7F"/>
    <w:rsid w:val="00130977"/>
    <w:rsid w:val="00131B47"/>
    <w:rsid w:val="00131EB5"/>
    <w:rsid w:val="001326BC"/>
    <w:rsid w:val="00133E3D"/>
    <w:rsid w:val="00137DBD"/>
    <w:rsid w:val="00144BF9"/>
    <w:rsid w:val="00153852"/>
    <w:rsid w:val="00164BFC"/>
    <w:rsid w:val="0017368C"/>
    <w:rsid w:val="00176791"/>
    <w:rsid w:val="00181ADB"/>
    <w:rsid w:val="001839D1"/>
    <w:rsid w:val="00185CC5"/>
    <w:rsid w:val="0018736D"/>
    <w:rsid w:val="0019065C"/>
    <w:rsid w:val="00193BC7"/>
    <w:rsid w:val="00194540"/>
    <w:rsid w:val="001946C6"/>
    <w:rsid w:val="0019524E"/>
    <w:rsid w:val="00196294"/>
    <w:rsid w:val="001B2C09"/>
    <w:rsid w:val="001B3245"/>
    <w:rsid w:val="001B3698"/>
    <w:rsid w:val="001B491D"/>
    <w:rsid w:val="001B5253"/>
    <w:rsid w:val="001B56AE"/>
    <w:rsid w:val="001B6A80"/>
    <w:rsid w:val="001B7733"/>
    <w:rsid w:val="001B77F9"/>
    <w:rsid w:val="001B7952"/>
    <w:rsid w:val="001C3A33"/>
    <w:rsid w:val="001C65A8"/>
    <w:rsid w:val="001E2B8A"/>
    <w:rsid w:val="001E6897"/>
    <w:rsid w:val="001F6C06"/>
    <w:rsid w:val="001F71C4"/>
    <w:rsid w:val="001F7C34"/>
    <w:rsid w:val="0020030E"/>
    <w:rsid w:val="00202116"/>
    <w:rsid w:val="002039C1"/>
    <w:rsid w:val="0020537A"/>
    <w:rsid w:val="00205805"/>
    <w:rsid w:val="00206021"/>
    <w:rsid w:val="0020687D"/>
    <w:rsid w:val="00210E2F"/>
    <w:rsid w:val="00213CC0"/>
    <w:rsid w:val="00214E9A"/>
    <w:rsid w:val="00221525"/>
    <w:rsid w:val="00222C13"/>
    <w:rsid w:val="002373EF"/>
    <w:rsid w:val="002428F4"/>
    <w:rsid w:val="00246B9F"/>
    <w:rsid w:val="00252CB4"/>
    <w:rsid w:val="00253229"/>
    <w:rsid w:val="002556E8"/>
    <w:rsid w:val="00262D98"/>
    <w:rsid w:val="00263E61"/>
    <w:rsid w:val="00264C74"/>
    <w:rsid w:val="00265F0B"/>
    <w:rsid w:val="00266B3E"/>
    <w:rsid w:val="002762DD"/>
    <w:rsid w:val="00281071"/>
    <w:rsid w:val="002810CD"/>
    <w:rsid w:val="00281C5A"/>
    <w:rsid w:val="00286143"/>
    <w:rsid w:val="002934A6"/>
    <w:rsid w:val="002971BC"/>
    <w:rsid w:val="002A0594"/>
    <w:rsid w:val="002A20EC"/>
    <w:rsid w:val="002A28B8"/>
    <w:rsid w:val="002A327A"/>
    <w:rsid w:val="002A7AB2"/>
    <w:rsid w:val="002B200A"/>
    <w:rsid w:val="002B4057"/>
    <w:rsid w:val="002B5435"/>
    <w:rsid w:val="002C3127"/>
    <w:rsid w:val="002C53CC"/>
    <w:rsid w:val="002E0732"/>
    <w:rsid w:val="002E0B4D"/>
    <w:rsid w:val="002E4841"/>
    <w:rsid w:val="002E48F0"/>
    <w:rsid w:val="002F261B"/>
    <w:rsid w:val="00301BB0"/>
    <w:rsid w:val="003039DC"/>
    <w:rsid w:val="00305DBE"/>
    <w:rsid w:val="00305E08"/>
    <w:rsid w:val="00312001"/>
    <w:rsid w:val="003149F1"/>
    <w:rsid w:val="00321B84"/>
    <w:rsid w:val="00330B5C"/>
    <w:rsid w:val="00340AA7"/>
    <w:rsid w:val="00343DB3"/>
    <w:rsid w:val="003451C8"/>
    <w:rsid w:val="003451CB"/>
    <w:rsid w:val="003452B2"/>
    <w:rsid w:val="003469DD"/>
    <w:rsid w:val="00347D27"/>
    <w:rsid w:val="0035023E"/>
    <w:rsid w:val="00351785"/>
    <w:rsid w:val="003631FB"/>
    <w:rsid w:val="003679AB"/>
    <w:rsid w:val="00370DAC"/>
    <w:rsid w:val="00375DE8"/>
    <w:rsid w:val="00376595"/>
    <w:rsid w:val="00383239"/>
    <w:rsid w:val="00385432"/>
    <w:rsid w:val="0038556E"/>
    <w:rsid w:val="00391F48"/>
    <w:rsid w:val="003928F8"/>
    <w:rsid w:val="003C14C3"/>
    <w:rsid w:val="003C6C60"/>
    <w:rsid w:val="003D1A6C"/>
    <w:rsid w:val="003D202B"/>
    <w:rsid w:val="003D4F6E"/>
    <w:rsid w:val="003E55A9"/>
    <w:rsid w:val="003E7670"/>
    <w:rsid w:val="003F1105"/>
    <w:rsid w:val="003F2894"/>
    <w:rsid w:val="004001B1"/>
    <w:rsid w:val="004013C7"/>
    <w:rsid w:val="00401E6E"/>
    <w:rsid w:val="00407698"/>
    <w:rsid w:val="0041696D"/>
    <w:rsid w:val="00425370"/>
    <w:rsid w:val="00433696"/>
    <w:rsid w:val="00437B9B"/>
    <w:rsid w:val="004420D9"/>
    <w:rsid w:val="00452915"/>
    <w:rsid w:val="00452E70"/>
    <w:rsid w:val="0045568B"/>
    <w:rsid w:val="00455F1E"/>
    <w:rsid w:val="00463D4F"/>
    <w:rsid w:val="004646BA"/>
    <w:rsid w:val="00464CEB"/>
    <w:rsid w:val="00467803"/>
    <w:rsid w:val="00480DAB"/>
    <w:rsid w:val="00485195"/>
    <w:rsid w:val="004857FF"/>
    <w:rsid w:val="00487A85"/>
    <w:rsid w:val="0049195E"/>
    <w:rsid w:val="004940C6"/>
    <w:rsid w:val="004969FF"/>
    <w:rsid w:val="004B486C"/>
    <w:rsid w:val="004C431D"/>
    <w:rsid w:val="004C6201"/>
    <w:rsid w:val="004C7A98"/>
    <w:rsid w:val="004D0C54"/>
    <w:rsid w:val="004E0A09"/>
    <w:rsid w:val="004E18E0"/>
    <w:rsid w:val="004E1DF7"/>
    <w:rsid w:val="004E2655"/>
    <w:rsid w:val="004E3804"/>
    <w:rsid w:val="004E3B4C"/>
    <w:rsid w:val="004E5057"/>
    <w:rsid w:val="004F16CA"/>
    <w:rsid w:val="004F2362"/>
    <w:rsid w:val="004F5BEF"/>
    <w:rsid w:val="00502303"/>
    <w:rsid w:val="00503B85"/>
    <w:rsid w:val="005059D7"/>
    <w:rsid w:val="00506539"/>
    <w:rsid w:val="00507503"/>
    <w:rsid w:val="005108B8"/>
    <w:rsid w:val="00515543"/>
    <w:rsid w:val="00515F63"/>
    <w:rsid w:val="0052244A"/>
    <w:rsid w:val="0052374C"/>
    <w:rsid w:val="0052452F"/>
    <w:rsid w:val="0053132B"/>
    <w:rsid w:val="00532392"/>
    <w:rsid w:val="00532A01"/>
    <w:rsid w:val="0053422F"/>
    <w:rsid w:val="00537398"/>
    <w:rsid w:val="005415A3"/>
    <w:rsid w:val="0054189B"/>
    <w:rsid w:val="00553A47"/>
    <w:rsid w:val="00554E97"/>
    <w:rsid w:val="00563D8E"/>
    <w:rsid w:val="00564BEB"/>
    <w:rsid w:val="00570A74"/>
    <w:rsid w:val="005828C1"/>
    <w:rsid w:val="00585D09"/>
    <w:rsid w:val="005A4CB6"/>
    <w:rsid w:val="005A60F7"/>
    <w:rsid w:val="005B1F7C"/>
    <w:rsid w:val="005B2557"/>
    <w:rsid w:val="005B3426"/>
    <w:rsid w:val="005C1978"/>
    <w:rsid w:val="005C2114"/>
    <w:rsid w:val="005C2BE1"/>
    <w:rsid w:val="005C4127"/>
    <w:rsid w:val="005C59AC"/>
    <w:rsid w:val="005D01A5"/>
    <w:rsid w:val="005D339E"/>
    <w:rsid w:val="005D3497"/>
    <w:rsid w:val="005D4F94"/>
    <w:rsid w:val="005E0426"/>
    <w:rsid w:val="005E046E"/>
    <w:rsid w:val="005E342C"/>
    <w:rsid w:val="005E7D4D"/>
    <w:rsid w:val="005F0744"/>
    <w:rsid w:val="005F07C1"/>
    <w:rsid w:val="005F403F"/>
    <w:rsid w:val="005F4A2A"/>
    <w:rsid w:val="005F75F9"/>
    <w:rsid w:val="00603386"/>
    <w:rsid w:val="0060347A"/>
    <w:rsid w:val="00606BE4"/>
    <w:rsid w:val="00607D22"/>
    <w:rsid w:val="006129C9"/>
    <w:rsid w:val="00621ADA"/>
    <w:rsid w:val="00624E16"/>
    <w:rsid w:val="00626D7C"/>
    <w:rsid w:val="006274D6"/>
    <w:rsid w:val="00633AD7"/>
    <w:rsid w:val="00637FB9"/>
    <w:rsid w:val="00637FC6"/>
    <w:rsid w:val="00660364"/>
    <w:rsid w:val="0066240A"/>
    <w:rsid w:val="00666EF1"/>
    <w:rsid w:val="00673647"/>
    <w:rsid w:val="00674015"/>
    <w:rsid w:val="0067547F"/>
    <w:rsid w:val="00684C78"/>
    <w:rsid w:val="00691169"/>
    <w:rsid w:val="00691967"/>
    <w:rsid w:val="00694637"/>
    <w:rsid w:val="006947CC"/>
    <w:rsid w:val="006948BA"/>
    <w:rsid w:val="006A2432"/>
    <w:rsid w:val="006A38C1"/>
    <w:rsid w:val="006A40B0"/>
    <w:rsid w:val="006A759A"/>
    <w:rsid w:val="006B46B1"/>
    <w:rsid w:val="006B73E0"/>
    <w:rsid w:val="006B7F2C"/>
    <w:rsid w:val="006C61DB"/>
    <w:rsid w:val="006D3BE6"/>
    <w:rsid w:val="006E2FEF"/>
    <w:rsid w:val="006E641F"/>
    <w:rsid w:val="006E670A"/>
    <w:rsid w:val="006F096A"/>
    <w:rsid w:val="006F0A97"/>
    <w:rsid w:val="00711FD5"/>
    <w:rsid w:val="0071426C"/>
    <w:rsid w:val="0071544B"/>
    <w:rsid w:val="00721586"/>
    <w:rsid w:val="0072232F"/>
    <w:rsid w:val="00722FC2"/>
    <w:rsid w:val="00726C1E"/>
    <w:rsid w:val="00736288"/>
    <w:rsid w:val="00737B88"/>
    <w:rsid w:val="007400E7"/>
    <w:rsid w:val="0074023C"/>
    <w:rsid w:val="00740DAB"/>
    <w:rsid w:val="00741FEC"/>
    <w:rsid w:val="00742622"/>
    <w:rsid w:val="0074364F"/>
    <w:rsid w:val="00744958"/>
    <w:rsid w:val="00752A4E"/>
    <w:rsid w:val="00761E57"/>
    <w:rsid w:val="00762D8E"/>
    <w:rsid w:val="00770D5D"/>
    <w:rsid w:val="00771E99"/>
    <w:rsid w:val="00775FFE"/>
    <w:rsid w:val="007810B0"/>
    <w:rsid w:val="007862BC"/>
    <w:rsid w:val="007965F0"/>
    <w:rsid w:val="007A046A"/>
    <w:rsid w:val="007A1B73"/>
    <w:rsid w:val="007A2697"/>
    <w:rsid w:val="007A387F"/>
    <w:rsid w:val="007A402B"/>
    <w:rsid w:val="007A4ACA"/>
    <w:rsid w:val="007B1955"/>
    <w:rsid w:val="007B668F"/>
    <w:rsid w:val="007C0DA8"/>
    <w:rsid w:val="007C2C18"/>
    <w:rsid w:val="007C7D16"/>
    <w:rsid w:val="007D1698"/>
    <w:rsid w:val="007D2D0C"/>
    <w:rsid w:val="007E22E4"/>
    <w:rsid w:val="007E29C4"/>
    <w:rsid w:val="007E42B3"/>
    <w:rsid w:val="007E49EF"/>
    <w:rsid w:val="007E58BD"/>
    <w:rsid w:val="007F1890"/>
    <w:rsid w:val="007F427A"/>
    <w:rsid w:val="008075FC"/>
    <w:rsid w:val="008219CB"/>
    <w:rsid w:val="0082201B"/>
    <w:rsid w:val="00832D47"/>
    <w:rsid w:val="00833275"/>
    <w:rsid w:val="00836358"/>
    <w:rsid w:val="0084697A"/>
    <w:rsid w:val="00846D0A"/>
    <w:rsid w:val="00850D4D"/>
    <w:rsid w:val="008521DA"/>
    <w:rsid w:val="008523DA"/>
    <w:rsid w:val="00852C82"/>
    <w:rsid w:val="008573C8"/>
    <w:rsid w:val="00857C16"/>
    <w:rsid w:val="00862718"/>
    <w:rsid w:val="00863611"/>
    <w:rsid w:val="00865346"/>
    <w:rsid w:val="008758E7"/>
    <w:rsid w:val="00881DC2"/>
    <w:rsid w:val="00884F30"/>
    <w:rsid w:val="00886597"/>
    <w:rsid w:val="00887B80"/>
    <w:rsid w:val="00892454"/>
    <w:rsid w:val="0089293A"/>
    <w:rsid w:val="00892E7F"/>
    <w:rsid w:val="008953FF"/>
    <w:rsid w:val="00897640"/>
    <w:rsid w:val="008A4C5F"/>
    <w:rsid w:val="008B3249"/>
    <w:rsid w:val="008B4AA3"/>
    <w:rsid w:val="008B5117"/>
    <w:rsid w:val="008B5C43"/>
    <w:rsid w:val="008C0904"/>
    <w:rsid w:val="008C25C8"/>
    <w:rsid w:val="008C6976"/>
    <w:rsid w:val="008D0101"/>
    <w:rsid w:val="008D0D33"/>
    <w:rsid w:val="008E7502"/>
    <w:rsid w:val="008F0071"/>
    <w:rsid w:val="008F40F2"/>
    <w:rsid w:val="008F68B2"/>
    <w:rsid w:val="00904260"/>
    <w:rsid w:val="009127F8"/>
    <w:rsid w:val="00913A23"/>
    <w:rsid w:val="00914B67"/>
    <w:rsid w:val="00920296"/>
    <w:rsid w:val="00922664"/>
    <w:rsid w:val="009267E1"/>
    <w:rsid w:val="009337EF"/>
    <w:rsid w:val="0093421C"/>
    <w:rsid w:val="00937380"/>
    <w:rsid w:val="0094177B"/>
    <w:rsid w:val="0094270A"/>
    <w:rsid w:val="00943572"/>
    <w:rsid w:val="009500CB"/>
    <w:rsid w:val="00950BC7"/>
    <w:rsid w:val="00951D52"/>
    <w:rsid w:val="00952934"/>
    <w:rsid w:val="00953B9E"/>
    <w:rsid w:val="0095414D"/>
    <w:rsid w:val="00954EEA"/>
    <w:rsid w:val="00961D39"/>
    <w:rsid w:val="00962FB8"/>
    <w:rsid w:val="00964D8D"/>
    <w:rsid w:val="0096521A"/>
    <w:rsid w:val="00966F45"/>
    <w:rsid w:val="0097101E"/>
    <w:rsid w:val="0097145E"/>
    <w:rsid w:val="009806FC"/>
    <w:rsid w:val="009853E8"/>
    <w:rsid w:val="00986CD3"/>
    <w:rsid w:val="00994B52"/>
    <w:rsid w:val="009A3000"/>
    <w:rsid w:val="009A5074"/>
    <w:rsid w:val="009B4F7D"/>
    <w:rsid w:val="009B6384"/>
    <w:rsid w:val="009C4505"/>
    <w:rsid w:val="009C7682"/>
    <w:rsid w:val="009C79FB"/>
    <w:rsid w:val="009D1BE1"/>
    <w:rsid w:val="009D35A8"/>
    <w:rsid w:val="009D3D1C"/>
    <w:rsid w:val="009D5603"/>
    <w:rsid w:val="009D5D7E"/>
    <w:rsid w:val="009D646D"/>
    <w:rsid w:val="009E2B32"/>
    <w:rsid w:val="009E61AC"/>
    <w:rsid w:val="009F0429"/>
    <w:rsid w:val="009F074E"/>
    <w:rsid w:val="009F29C9"/>
    <w:rsid w:val="009F6070"/>
    <w:rsid w:val="009F62BD"/>
    <w:rsid w:val="009F6439"/>
    <w:rsid w:val="009F6CE7"/>
    <w:rsid w:val="00A05613"/>
    <w:rsid w:val="00A15B84"/>
    <w:rsid w:val="00A16296"/>
    <w:rsid w:val="00A244BE"/>
    <w:rsid w:val="00A30D70"/>
    <w:rsid w:val="00A318D1"/>
    <w:rsid w:val="00A42954"/>
    <w:rsid w:val="00A50ED8"/>
    <w:rsid w:val="00A63217"/>
    <w:rsid w:val="00A65516"/>
    <w:rsid w:val="00A71CE1"/>
    <w:rsid w:val="00A7209B"/>
    <w:rsid w:val="00A92363"/>
    <w:rsid w:val="00A928E8"/>
    <w:rsid w:val="00A96745"/>
    <w:rsid w:val="00A967FB"/>
    <w:rsid w:val="00A971D3"/>
    <w:rsid w:val="00AA0BEC"/>
    <w:rsid w:val="00AB1569"/>
    <w:rsid w:val="00AB51DC"/>
    <w:rsid w:val="00AB5593"/>
    <w:rsid w:val="00AB57A6"/>
    <w:rsid w:val="00AC1602"/>
    <w:rsid w:val="00AC4488"/>
    <w:rsid w:val="00AC5BD3"/>
    <w:rsid w:val="00AC61F5"/>
    <w:rsid w:val="00AD25CB"/>
    <w:rsid w:val="00AE1736"/>
    <w:rsid w:val="00AE2772"/>
    <w:rsid w:val="00AE39B4"/>
    <w:rsid w:val="00AE3A50"/>
    <w:rsid w:val="00AE3AF9"/>
    <w:rsid w:val="00AE3D42"/>
    <w:rsid w:val="00AE4841"/>
    <w:rsid w:val="00AF5865"/>
    <w:rsid w:val="00AF7744"/>
    <w:rsid w:val="00B01D4B"/>
    <w:rsid w:val="00B10F5E"/>
    <w:rsid w:val="00B12C06"/>
    <w:rsid w:val="00B16F35"/>
    <w:rsid w:val="00B2590C"/>
    <w:rsid w:val="00B262CD"/>
    <w:rsid w:val="00B3173C"/>
    <w:rsid w:val="00B34343"/>
    <w:rsid w:val="00B345F5"/>
    <w:rsid w:val="00B36906"/>
    <w:rsid w:val="00B40227"/>
    <w:rsid w:val="00B416D6"/>
    <w:rsid w:val="00B47AF0"/>
    <w:rsid w:val="00B54D38"/>
    <w:rsid w:val="00B55AA2"/>
    <w:rsid w:val="00B6252F"/>
    <w:rsid w:val="00B7197B"/>
    <w:rsid w:val="00B71DD9"/>
    <w:rsid w:val="00B73D4E"/>
    <w:rsid w:val="00B815A9"/>
    <w:rsid w:val="00B82F2B"/>
    <w:rsid w:val="00B90CBF"/>
    <w:rsid w:val="00B932EE"/>
    <w:rsid w:val="00B953E1"/>
    <w:rsid w:val="00B95BAD"/>
    <w:rsid w:val="00BA149F"/>
    <w:rsid w:val="00BA2198"/>
    <w:rsid w:val="00BA5052"/>
    <w:rsid w:val="00BA588F"/>
    <w:rsid w:val="00BA795B"/>
    <w:rsid w:val="00BA7C39"/>
    <w:rsid w:val="00BB2A27"/>
    <w:rsid w:val="00BC2197"/>
    <w:rsid w:val="00BC2B04"/>
    <w:rsid w:val="00BC5D2C"/>
    <w:rsid w:val="00BD0387"/>
    <w:rsid w:val="00BD20AB"/>
    <w:rsid w:val="00BD446A"/>
    <w:rsid w:val="00BE096C"/>
    <w:rsid w:val="00BE2671"/>
    <w:rsid w:val="00BE32DE"/>
    <w:rsid w:val="00BE3E99"/>
    <w:rsid w:val="00BF2AF5"/>
    <w:rsid w:val="00BF548C"/>
    <w:rsid w:val="00BF7C78"/>
    <w:rsid w:val="00C03C0A"/>
    <w:rsid w:val="00C04A9F"/>
    <w:rsid w:val="00C12B1E"/>
    <w:rsid w:val="00C13C85"/>
    <w:rsid w:val="00C22B73"/>
    <w:rsid w:val="00C22C27"/>
    <w:rsid w:val="00C2506F"/>
    <w:rsid w:val="00C32308"/>
    <w:rsid w:val="00C46002"/>
    <w:rsid w:val="00C50D1F"/>
    <w:rsid w:val="00C51681"/>
    <w:rsid w:val="00C52B69"/>
    <w:rsid w:val="00C66E07"/>
    <w:rsid w:val="00C7534C"/>
    <w:rsid w:val="00C80229"/>
    <w:rsid w:val="00C90EB0"/>
    <w:rsid w:val="00C93C4A"/>
    <w:rsid w:val="00CA331A"/>
    <w:rsid w:val="00CA3EE4"/>
    <w:rsid w:val="00CA6280"/>
    <w:rsid w:val="00CA70E3"/>
    <w:rsid w:val="00CB367B"/>
    <w:rsid w:val="00CB71C1"/>
    <w:rsid w:val="00CC145C"/>
    <w:rsid w:val="00CC1D2B"/>
    <w:rsid w:val="00CC3D4C"/>
    <w:rsid w:val="00CC4743"/>
    <w:rsid w:val="00CD1C9D"/>
    <w:rsid w:val="00CD602A"/>
    <w:rsid w:val="00CD7442"/>
    <w:rsid w:val="00CE0D26"/>
    <w:rsid w:val="00CE14AD"/>
    <w:rsid w:val="00CE4D17"/>
    <w:rsid w:val="00CE6305"/>
    <w:rsid w:val="00CF3249"/>
    <w:rsid w:val="00CF62D0"/>
    <w:rsid w:val="00D02B3F"/>
    <w:rsid w:val="00D056E3"/>
    <w:rsid w:val="00D05D68"/>
    <w:rsid w:val="00D0736D"/>
    <w:rsid w:val="00D1071A"/>
    <w:rsid w:val="00D13DB8"/>
    <w:rsid w:val="00D23967"/>
    <w:rsid w:val="00D3460E"/>
    <w:rsid w:val="00D357E3"/>
    <w:rsid w:val="00D36F7C"/>
    <w:rsid w:val="00D41CA8"/>
    <w:rsid w:val="00D432AA"/>
    <w:rsid w:val="00D462C5"/>
    <w:rsid w:val="00D52D4C"/>
    <w:rsid w:val="00D57580"/>
    <w:rsid w:val="00D648E0"/>
    <w:rsid w:val="00D6641A"/>
    <w:rsid w:val="00D6676A"/>
    <w:rsid w:val="00D70EF6"/>
    <w:rsid w:val="00D71D08"/>
    <w:rsid w:val="00D722F1"/>
    <w:rsid w:val="00D77D4C"/>
    <w:rsid w:val="00D80841"/>
    <w:rsid w:val="00D82AC1"/>
    <w:rsid w:val="00D87A66"/>
    <w:rsid w:val="00D9014D"/>
    <w:rsid w:val="00D91B74"/>
    <w:rsid w:val="00D96681"/>
    <w:rsid w:val="00D97CB6"/>
    <w:rsid w:val="00DA0330"/>
    <w:rsid w:val="00DA2999"/>
    <w:rsid w:val="00DA3109"/>
    <w:rsid w:val="00DB18FB"/>
    <w:rsid w:val="00DB33B2"/>
    <w:rsid w:val="00DC5CCF"/>
    <w:rsid w:val="00DD085F"/>
    <w:rsid w:val="00DD1928"/>
    <w:rsid w:val="00DD5AD0"/>
    <w:rsid w:val="00DF4C95"/>
    <w:rsid w:val="00DF611F"/>
    <w:rsid w:val="00E032DA"/>
    <w:rsid w:val="00E0405E"/>
    <w:rsid w:val="00E041FA"/>
    <w:rsid w:val="00E05DB8"/>
    <w:rsid w:val="00E068BA"/>
    <w:rsid w:val="00E11A3D"/>
    <w:rsid w:val="00E121E8"/>
    <w:rsid w:val="00E149A3"/>
    <w:rsid w:val="00E16F6E"/>
    <w:rsid w:val="00E3183C"/>
    <w:rsid w:val="00E34E26"/>
    <w:rsid w:val="00E37133"/>
    <w:rsid w:val="00E40676"/>
    <w:rsid w:val="00E439BB"/>
    <w:rsid w:val="00E5645E"/>
    <w:rsid w:val="00E63725"/>
    <w:rsid w:val="00E64422"/>
    <w:rsid w:val="00E72105"/>
    <w:rsid w:val="00E8057A"/>
    <w:rsid w:val="00E82C48"/>
    <w:rsid w:val="00E90D8D"/>
    <w:rsid w:val="00EA0487"/>
    <w:rsid w:val="00EA4936"/>
    <w:rsid w:val="00EA7EA1"/>
    <w:rsid w:val="00EB22D0"/>
    <w:rsid w:val="00EB48A4"/>
    <w:rsid w:val="00EB59EF"/>
    <w:rsid w:val="00EB61B4"/>
    <w:rsid w:val="00EC15FA"/>
    <w:rsid w:val="00EC3D19"/>
    <w:rsid w:val="00EC4529"/>
    <w:rsid w:val="00EC4BD8"/>
    <w:rsid w:val="00EC5337"/>
    <w:rsid w:val="00ED0FB1"/>
    <w:rsid w:val="00ED1246"/>
    <w:rsid w:val="00ED2EE8"/>
    <w:rsid w:val="00ED52C4"/>
    <w:rsid w:val="00EE6AA6"/>
    <w:rsid w:val="00EF4805"/>
    <w:rsid w:val="00EF4B28"/>
    <w:rsid w:val="00EF4D5C"/>
    <w:rsid w:val="00EF554C"/>
    <w:rsid w:val="00F00D64"/>
    <w:rsid w:val="00F079B4"/>
    <w:rsid w:val="00F12254"/>
    <w:rsid w:val="00F1791F"/>
    <w:rsid w:val="00F24F90"/>
    <w:rsid w:val="00F3375D"/>
    <w:rsid w:val="00F33B8F"/>
    <w:rsid w:val="00F34FF6"/>
    <w:rsid w:val="00F448A1"/>
    <w:rsid w:val="00F46200"/>
    <w:rsid w:val="00F502DE"/>
    <w:rsid w:val="00F51B13"/>
    <w:rsid w:val="00F537A0"/>
    <w:rsid w:val="00F61471"/>
    <w:rsid w:val="00F71BBE"/>
    <w:rsid w:val="00F7441F"/>
    <w:rsid w:val="00F77B91"/>
    <w:rsid w:val="00F80C54"/>
    <w:rsid w:val="00F83CE8"/>
    <w:rsid w:val="00F84D20"/>
    <w:rsid w:val="00F86963"/>
    <w:rsid w:val="00F90AFE"/>
    <w:rsid w:val="00FA02D7"/>
    <w:rsid w:val="00FB1ADE"/>
    <w:rsid w:val="00FB3ECB"/>
    <w:rsid w:val="00FB567D"/>
    <w:rsid w:val="00FB734B"/>
    <w:rsid w:val="00FD1963"/>
    <w:rsid w:val="00FD1C69"/>
    <w:rsid w:val="00FD3780"/>
    <w:rsid w:val="00FD475E"/>
    <w:rsid w:val="00FE7925"/>
    <w:rsid w:val="00FF6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FA668527-021A-4BD1-A4F3-7473F3DA8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Salutation"/>
    <w:basedOn w:val="a"/>
    <w:next w:val="a"/>
    <w:rPr>
      <w:rFonts w:eastAsia="標楷體"/>
      <w:sz w:val="27"/>
      <w:szCs w:val="27"/>
    </w:rPr>
  </w:style>
  <w:style w:type="paragraph" w:styleId="a9">
    <w:name w:val="Closing"/>
    <w:basedOn w:val="a"/>
    <w:pPr>
      <w:ind w:leftChars="1800" w:left="100"/>
    </w:pPr>
    <w:rPr>
      <w:rFonts w:eastAsia="標楷體"/>
      <w:sz w:val="27"/>
      <w:szCs w:val="27"/>
    </w:rPr>
  </w:style>
  <w:style w:type="paragraph" w:styleId="aa">
    <w:name w:val="List Paragraph"/>
    <w:basedOn w:val="a"/>
    <w:uiPriority w:val="34"/>
    <w:qFormat/>
    <w:rsid w:val="00BA7C39"/>
    <w:pPr>
      <w:widowControl/>
      <w:ind w:leftChars="200" w:left="480"/>
    </w:pPr>
    <w:rPr>
      <w:rFonts w:ascii="新細明體" w:hAnsi="新細明體" w:cs="新細明體"/>
      <w:kern w:val="0"/>
    </w:rPr>
  </w:style>
  <w:style w:type="character" w:styleId="ab">
    <w:name w:val="FollowedHyperlink"/>
    <w:rsid w:val="00D82AC1"/>
    <w:rPr>
      <w:color w:val="800080"/>
      <w:u w:val="single"/>
    </w:rPr>
  </w:style>
  <w:style w:type="character" w:styleId="ac">
    <w:name w:val="annotation reference"/>
    <w:rsid w:val="00AC5BD3"/>
    <w:rPr>
      <w:sz w:val="18"/>
      <w:szCs w:val="18"/>
    </w:rPr>
  </w:style>
  <w:style w:type="paragraph" w:styleId="ad">
    <w:name w:val="annotation text"/>
    <w:basedOn w:val="a"/>
    <w:link w:val="ae"/>
    <w:rsid w:val="00AC5BD3"/>
  </w:style>
  <w:style w:type="character" w:customStyle="1" w:styleId="ae">
    <w:name w:val="註解文字 字元"/>
    <w:link w:val="ad"/>
    <w:rsid w:val="00AC5BD3"/>
    <w:rPr>
      <w:kern w:val="2"/>
      <w:sz w:val="24"/>
      <w:szCs w:val="24"/>
    </w:rPr>
  </w:style>
  <w:style w:type="paragraph" w:styleId="af">
    <w:name w:val="annotation subject"/>
    <w:basedOn w:val="ad"/>
    <w:next w:val="ad"/>
    <w:link w:val="af0"/>
    <w:rsid w:val="00AC5BD3"/>
    <w:rPr>
      <w:b/>
      <w:bCs/>
    </w:rPr>
  </w:style>
  <w:style w:type="character" w:customStyle="1" w:styleId="af0">
    <w:name w:val="註解主旨 字元"/>
    <w:link w:val="af"/>
    <w:rsid w:val="00AC5BD3"/>
    <w:rPr>
      <w:b/>
      <w:bCs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75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27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2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622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425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012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1895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376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647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04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9300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49213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582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2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06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2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8109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5624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2133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075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67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32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198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7983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48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803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62671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1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0392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598262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01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72845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721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93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2122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7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7635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65426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0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0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3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45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6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28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8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09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6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92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326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34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0254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539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12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8551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7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09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3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30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2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14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3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34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9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53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08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74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18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31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64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65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38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6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3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355880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672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62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5272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5600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384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8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8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32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46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10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03230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3424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3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62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2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ingsti@cc.ncu.edu.tw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d948511@oz.nthu.edu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ivianhu@cc.ncu.edu.tw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7B75650-69E5-4E4F-A106-E66F5FAA5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571</Words>
  <Characters>3258</Characters>
  <Application>Microsoft Office Word</Application>
  <DocSecurity>4</DocSecurity>
  <Lines>27</Lines>
  <Paragraphs>7</Paragraphs>
  <ScaleCrop>false</ScaleCrop>
  <Company>Si2</Company>
  <LinksUpToDate>false</LinksUpToDate>
  <CharactersWithSpaces>3822</CharactersWithSpaces>
  <SharedDoc>false</SharedDoc>
  <HLinks>
    <vt:vector size="12" baseType="variant">
      <vt:variant>
        <vt:i4>7405593</vt:i4>
      </vt:variant>
      <vt:variant>
        <vt:i4>3</vt:i4>
      </vt:variant>
      <vt:variant>
        <vt:i4>0</vt:i4>
      </vt:variant>
      <vt:variant>
        <vt:i4>5</vt:i4>
      </vt:variant>
      <vt:variant>
        <vt:lpwstr>mailto:yflin@nsc.gov.tw</vt:lpwstr>
      </vt:variant>
      <vt:variant>
        <vt:lpwstr/>
      </vt:variant>
      <vt:variant>
        <vt:i4>2424857</vt:i4>
      </vt:variant>
      <vt:variant>
        <vt:i4>0</vt:i4>
      </vt:variant>
      <vt:variant>
        <vt:i4>0</vt:i4>
      </vt:variant>
      <vt:variant>
        <vt:i4>5</vt:i4>
      </vt:variant>
      <vt:variant>
        <vt:lpwstr>http://www.cic.org.tw/cic_v13/aboutus/fee.jsp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國科會晶片系統國家型科技計畫</dc:title>
  <dc:creator>Y.C. Huang (黃奕嘉)</dc:creator>
  <cp:lastModifiedBy>asiauser</cp:lastModifiedBy>
  <cp:revision>2</cp:revision>
  <cp:lastPrinted>2015-05-25T07:09:00Z</cp:lastPrinted>
  <dcterms:created xsi:type="dcterms:W3CDTF">2015-05-28T08:57:00Z</dcterms:created>
  <dcterms:modified xsi:type="dcterms:W3CDTF">2015-05-28T08:57:00Z</dcterms:modified>
</cp:coreProperties>
</file>