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AF7DD5" w14:textId="77777777" w:rsidR="00692054" w:rsidRPr="00E11860" w:rsidRDefault="00792368" w:rsidP="009328B1">
      <w:pPr>
        <w:pStyle w:val="t0"/>
      </w:pPr>
      <w:r w:rsidRPr="00E11860">
        <mc:AlternateContent>
          <mc:Choice Requires="wps">
            <w:drawing>
              <wp:anchor distT="0" distB="0" distL="114300" distR="114300" simplePos="0" relativeHeight="251661312" behindDoc="0" locked="0" layoutInCell="1" allowOverlap="1" wp14:anchorId="5CFB12E2" wp14:editId="079F1C64">
                <wp:simplePos x="0" y="0"/>
                <wp:positionH relativeFrom="page">
                  <wp:posOffset>6330784</wp:posOffset>
                </wp:positionH>
                <wp:positionV relativeFrom="page">
                  <wp:posOffset>555625</wp:posOffset>
                </wp:positionV>
                <wp:extent cx="725777" cy="342000"/>
                <wp:effectExtent l="0" t="0" r="17780" b="20320"/>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5777" cy="342000"/>
                        </a:xfrm>
                        <a:prstGeom prst="rect">
                          <a:avLst/>
                        </a:prstGeom>
                        <a:solidFill>
                          <a:srgbClr val="FFFFFF"/>
                        </a:solidFill>
                        <a:ln w="6350">
                          <a:solidFill>
                            <a:srgbClr val="000000"/>
                          </a:solidFill>
                          <a:miter lim="800000"/>
                          <a:headEnd/>
                          <a:tailEnd/>
                        </a:ln>
                      </wps:spPr>
                      <wps:txbx>
                        <w:txbxContent>
                          <w:p w14:paraId="775CF0D7" w14:textId="51117BE6" w:rsidR="00792368" w:rsidRPr="00692897" w:rsidRDefault="00792368" w:rsidP="00792368">
                            <w:pPr>
                              <w:snapToGrid w:val="0"/>
                              <w:jc w:val="center"/>
                              <w:rPr>
                                <w:rFonts w:ascii="標楷體" w:eastAsia="標楷體" w:hAnsi="標楷體"/>
                                <w:sz w:val="28"/>
                                <w:szCs w:val="28"/>
                              </w:rPr>
                            </w:pPr>
                            <w:r w:rsidRPr="00692897">
                              <w:rPr>
                                <w:rFonts w:ascii="標楷體" w:eastAsia="標楷體" w:hAnsi="標楷體" w:hint="eastAsia"/>
                                <w:sz w:val="28"/>
                                <w:szCs w:val="28"/>
                              </w:rPr>
                              <w:t>附件</w:t>
                            </w:r>
                            <w:r w:rsidR="00E11860">
                              <w:rPr>
                                <w:rFonts w:ascii="標楷體" w:eastAsia="標楷體" w:hAnsi="標楷體" w:hint="eastAsia"/>
                                <w:sz w:val="28"/>
                                <w:szCs w:val="28"/>
                              </w:rPr>
                              <w:t>一</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5CFB12E2" id="_x0000_t202" coordsize="21600,21600" o:spt="202" path="m,l,21600r21600,l21600,xe">
                <v:stroke joinstyle="miter"/>
                <v:path gradientshapeok="t" o:connecttype="rect"/>
              </v:shapetype>
              <v:shape id="文字方塊 2" o:spid="_x0000_s1026" type="#_x0000_t202" style="position:absolute;left:0;text-align:left;margin-left:498.5pt;margin-top:43.75pt;width:57.15pt;height:26.9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" strokeweight=".5pt">
                <v:textbox>
                  <w:txbxContent>
                    <w:p w14:paraId="775CF0D7" w14:textId="51117BE6" w:rsidR="00792368" w:rsidRPr="00692897" w:rsidRDefault="00792368" w:rsidP="00792368">
                      <w:pPr>
                        <w:snapToGrid w:val="0"/>
                        <w:jc w:val="center"/>
                        <w:rPr>
                          <w:rFonts w:ascii="標楷體" w:eastAsia="標楷體" w:hAnsi="標楷體"/>
                          <w:sz w:val="28"/>
                          <w:szCs w:val="28"/>
                        </w:rPr>
                      </w:pPr>
                      <w:r w:rsidRPr="00692897">
                        <w:rPr>
                          <w:rFonts w:ascii="標楷體" w:eastAsia="標楷體" w:hAnsi="標楷體" w:hint="eastAsia"/>
                          <w:sz w:val="28"/>
                          <w:szCs w:val="28"/>
                        </w:rPr>
                        <w:t>附件</w:t>
                      </w:r>
                      <w:r w:rsidR="00E11860">
                        <w:rPr>
                          <w:rFonts w:ascii="標楷體" w:eastAsia="標楷體" w:hAnsi="標楷體" w:hint="eastAsia"/>
                          <w:sz w:val="28"/>
                          <w:szCs w:val="28"/>
                        </w:rPr>
                        <w:t>一</w:t>
                      </w:r>
                    </w:p>
                  </w:txbxContent>
                </v:textbox>
                <w10:wrap anchorx="page" anchory="page"/>
              </v:shape>
            </w:pict>
          </mc:Fallback>
        </mc:AlternateContent>
      </w:r>
      <w:r w:rsidRPr="00E11860">
        <w:rPr>
          <w:rFonts w:hint="eastAsia"/>
        </w:rPr>
        <w:t>科技部</w:t>
      </w:r>
      <w:r w:rsidR="00692054" w:rsidRPr="00E11860">
        <w:rPr>
          <w:rFonts w:hint="eastAsia"/>
        </w:rPr>
        <w:t>前瞻及應用科技司</w:t>
      </w:r>
    </w:p>
    <w:p w14:paraId="4B702FCB" w14:textId="75E363F5" w:rsidR="00792368" w:rsidRPr="00E11860" w:rsidRDefault="00792368" w:rsidP="009328B1">
      <w:pPr>
        <w:pStyle w:val="t0"/>
      </w:pPr>
      <w:r w:rsidRPr="00E11860">
        <w:rPr>
          <w:rFonts w:hint="eastAsia"/>
        </w:rPr>
        <w:t>「巨量資料應用研究」</w:t>
      </w:r>
      <w:r w:rsidR="00692054" w:rsidRPr="00E11860">
        <w:rPr>
          <w:rFonts w:hint="eastAsia"/>
        </w:rPr>
        <w:t>專案</w:t>
      </w:r>
      <w:r w:rsidR="009B2ACC" w:rsidRPr="00E11860">
        <w:rPr>
          <w:rFonts w:hint="eastAsia"/>
        </w:rPr>
        <w:t>計畫</w:t>
      </w:r>
      <w:bookmarkStart w:id="0" w:name="_GoBack"/>
      <w:r w:rsidR="00692054" w:rsidRPr="00E11860">
        <w:rPr>
          <w:rFonts w:hint="eastAsia"/>
        </w:rPr>
        <w:t>徵求</w:t>
      </w:r>
      <w:r w:rsidRPr="00E11860">
        <w:rPr>
          <w:rFonts w:hint="eastAsia"/>
        </w:rPr>
        <w:t>說明</w:t>
      </w:r>
      <w:r w:rsidRPr="00E11860">
        <w:t>書</w:t>
      </w:r>
      <w:bookmarkEnd w:id="0"/>
    </w:p>
    <w:p w14:paraId="0E88E0D1" w14:textId="2A9CA4A9" w:rsidR="00792368" w:rsidRPr="00E11860" w:rsidRDefault="00792368" w:rsidP="007D278D">
      <w:pPr>
        <w:pStyle w:val="t1"/>
      </w:pPr>
      <w:r w:rsidRPr="00E11860">
        <w:t>研究</w:t>
      </w:r>
      <w:r w:rsidR="00BF5EAA" w:rsidRPr="00E11860">
        <w:rPr>
          <w:rFonts w:hint="eastAsia"/>
        </w:rPr>
        <w:t>主題</w:t>
      </w:r>
      <w:r w:rsidRPr="00E11860">
        <w:rPr>
          <w:rFonts w:hint="eastAsia"/>
        </w:rPr>
        <w:t>範疇</w:t>
      </w:r>
    </w:p>
    <w:p w14:paraId="02665776" w14:textId="4018C411" w:rsidR="000E2448" w:rsidRPr="00E11860" w:rsidRDefault="000E2448" w:rsidP="00190F69">
      <w:pPr>
        <w:pStyle w:val="p1"/>
      </w:pPr>
      <w:r w:rsidRPr="00E11860">
        <w:t>本</w:t>
      </w:r>
      <w:r w:rsidR="000135E5" w:rsidRPr="00E11860">
        <w:rPr>
          <w:rFonts w:hint="eastAsia"/>
        </w:rPr>
        <w:t>專案</w:t>
      </w:r>
      <w:r w:rsidRPr="00E11860">
        <w:t>為應用導向的跨領域研究計畫，</w:t>
      </w:r>
      <w:r w:rsidRPr="00E11860">
        <w:rPr>
          <w:rFonts w:hint="eastAsia"/>
        </w:rPr>
        <w:t>分析資料標的必須包含</w:t>
      </w:r>
      <w:r w:rsidR="002C088A">
        <w:rPr>
          <w:rFonts w:hint="eastAsia"/>
        </w:rPr>
        <w:t>至少</w:t>
      </w:r>
      <w:r w:rsidR="00E11860">
        <w:rPr>
          <w:rFonts w:hint="eastAsia"/>
        </w:rPr>
        <w:t>一</w:t>
      </w:r>
      <w:r w:rsidR="002C088A">
        <w:rPr>
          <w:rFonts w:hint="eastAsia"/>
        </w:rPr>
        <w:t>項</w:t>
      </w:r>
      <w:r w:rsidRPr="00E11860">
        <w:rPr>
          <w:rFonts w:hint="eastAsia"/>
        </w:rPr>
        <w:t>非結構化資料，並運用巨量資料分析技術或工具（可以是</w:t>
      </w:r>
      <w:r w:rsidRPr="00E11860">
        <w:t>市場上成熟之巨量資料分析軟體工具，或由</w:t>
      </w:r>
      <w:r w:rsidRPr="00E11860">
        <w:rPr>
          <w:rFonts w:hint="eastAsia"/>
        </w:rPr>
        <w:t>研究團隊</w:t>
      </w:r>
      <w:r w:rsidRPr="00E11860">
        <w:t>研發之資料分析方法與技術</w:t>
      </w:r>
      <w:r w:rsidR="00526A73" w:rsidRPr="00E11860">
        <w:rPr>
          <w:rFonts w:hint="eastAsia"/>
        </w:rPr>
        <w:t>）</w:t>
      </w:r>
      <w:r w:rsidRPr="00E11860">
        <w:rPr>
          <w:rFonts w:hint="eastAsia"/>
        </w:rPr>
        <w:t>進行研究</w:t>
      </w:r>
      <w:r w:rsidRPr="00E11860">
        <w:t>。</w:t>
      </w:r>
      <w:r w:rsidR="006960B2" w:rsidRPr="00E11860">
        <w:rPr>
          <w:rFonts w:hint="eastAsia"/>
        </w:rPr>
        <w:t>本專案</w:t>
      </w:r>
      <w:r w:rsidR="000C4612" w:rsidRPr="00E11860">
        <w:rPr>
          <w:rFonts w:hint="eastAsia"/>
        </w:rPr>
        <w:t>研究主題如下</w:t>
      </w:r>
      <w:r w:rsidR="00190F69" w:rsidRPr="00E11860">
        <w:rPr>
          <w:rFonts w:ascii="標楷體" w:hAnsi="標楷體" w:hint="eastAsia"/>
        </w:rPr>
        <w:t>：</w:t>
      </w:r>
    </w:p>
    <w:p w14:paraId="690C5C66" w14:textId="49AF4976" w:rsidR="00526A73" w:rsidRPr="00E11860" w:rsidRDefault="00526A73" w:rsidP="00404474">
      <w:pPr>
        <w:pStyle w:val="t2"/>
      </w:pPr>
      <w:r w:rsidRPr="00E11860">
        <w:t>主題一：</w:t>
      </w:r>
      <w:r w:rsidRPr="00E11860">
        <w:rPr>
          <w:rFonts w:hint="eastAsia"/>
        </w:rPr>
        <w:t>科學技術前瞻預測</w:t>
      </w:r>
    </w:p>
    <w:p w14:paraId="1A41B350" w14:textId="3E2946B9" w:rsidR="00526A73" w:rsidRPr="00E11860" w:rsidRDefault="00526A73" w:rsidP="00FE2F3B">
      <w:pPr>
        <w:pStyle w:val="p20"/>
      </w:pPr>
      <w:r w:rsidRPr="00E11860">
        <w:rPr>
          <w:rFonts w:hint="eastAsia"/>
        </w:rPr>
        <w:t>創新科技近年來蓬勃發展，掌握前瞻、原創且高進入門檻的早期科技，形成無法穿透的高度障礙市場</w:t>
      </w:r>
      <w:r w:rsidR="002C088A">
        <w:rPr>
          <w:rFonts w:ascii="新細明體" w:eastAsia="新細明體" w:hAnsi="新細明體" w:hint="eastAsia"/>
        </w:rPr>
        <w:t>、</w:t>
      </w:r>
      <w:r w:rsidRPr="00E11860">
        <w:rPr>
          <w:rFonts w:hint="eastAsia"/>
        </w:rPr>
        <w:t>或創造新的市場，為國家競爭力之關鍵。為使我國達成上述情境，有必要洞悉發展中的早期技術、瞭解我國具潛在競爭力之領域，並在既有利基上發展相關早期技術。</w:t>
      </w:r>
    </w:p>
    <w:p w14:paraId="6588BA02" w14:textId="22599D18" w:rsidR="00526A73" w:rsidRPr="00E11860" w:rsidRDefault="00526A73" w:rsidP="00FE2F3B">
      <w:pPr>
        <w:pStyle w:val="p20"/>
      </w:pPr>
      <w:r w:rsidRPr="00E11860">
        <w:rPr>
          <w:rFonts w:hint="eastAsia"/>
        </w:rPr>
        <w:t>本主題需結合科學文獻、專利、技術報告等資料（不以此為限），運用巨量資料分析技術進行研究，探討各科學技術領域</w:t>
      </w:r>
      <w:r w:rsidR="001F3C39" w:rsidRPr="00E11860">
        <w:rPr>
          <w:rFonts w:hint="eastAsia"/>
        </w:rPr>
        <w:t>（</w:t>
      </w:r>
      <w:r w:rsidR="00B764CD" w:rsidRPr="00E11860">
        <w:rPr>
          <w:rFonts w:hint="eastAsia"/>
        </w:rPr>
        <w:t>係指具一定廣泛程度之領域</w:t>
      </w:r>
      <w:r w:rsidR="00083859" w:rsidRPr="00E11860">
        <w:rPr>
          <w:rFonts w:hint="eastAsia"/>
        </w:rPr>
        <w:t>，而非特定技術領域</w:t>
      </w:r>
      <w:r w:rsidR="00B764CD" w:rsidRPr="00E11860">
        <w:rPr>
          <w:rFonts w:hint="eastAsia"/>
        </w:rPr>
        <w:t>）</w:t>
      </w:r>
      <w:r w:rsidRPr="00E11860">
        <w:rPr>
          <w:rFonts w:hint="eastAsia"/>
        </w:rPr>
        <w:t>之發展現況，並對未來科技發展趨勢進行前瞻預測，發掘新的科學技術發展方向，以做為本部未來規劃中長期科技發展推動領域及推動應用科技研究規劃之參考。長期而言，期待能開發出可以自動或半自動萃取科技發展非結構化資料之系統、工具，協助政府運用相關資料自主進行前瞻研究。</w:t>
      </w:r>
    </w:p>
    <w:p w14:paraId="4954D689" w14:textId="15FDCA2D" w:rsidR="00526A73" w:rsidRPr="00E11860" w:rsidRDefault="00526A73" w:rsidP="00404474">
      <w:pPr>
        <w:pStyle w:val="t2"/>
      </w:pPr>
      <w:r w:rsidRPr="00E11860">
        <w:rPr>
          <w:rFonts w:hint="eastAsia"/>
        </w:rPr>
        <w:t>主題二</w:t>
      </w:r>
      <w:r w:rsidRPr="00E11860">
        <w:t>：</w:t>
      </w:r>
      <w:r w:rsidRPr="00E11860">
        <w:rPr>
          <w:rFonts w:hint="eastAsia"/>
        </w:rPr>
        <w:t>科技影響力與科技評鑑指標研究</w:t>
      </w:r>
    </w:p>
    <w:p w14:paraId="057A69EF" w14:textId="1D89C61E" w:rsidR="00190F69" w:rsidRPr="00E11860" w:rsidRDefault="00526A73" w:rsidP="00FE2F3B">
      <w:pPr>
        <w:pStyle w:val="p20"/>
      </w:pPr>
      <w:r w:rsidRPr="00E11860">
        <w:rPr>
          <w:rFonts w:hint="eastAsia"/>
        </w:rPr>
        <w:t>學術論文、專利或著作等科技成果產出</w:t>
      </w:r>
      <w:r w:rsidR="002A3118" w:rsidRPr="00E11860">
        <w:rPr>
          <w:rFonts w:hint="eastAsia"/>
        </w:rPr>
        <w:t>，以及科技資源投入所培</w:t>
      </w:r>
      <w:r w:rsidR="00EC61B6" w:rsidRPr="00E11860">
        <w:rPr>
          <w:rFonts w:hint="eastAsia"/>
        </w:rPr>
        <w:t>養之人才</w:t>
      </w:r>
      <w:r w:rsidRPr="00E11860">
        <w:rPr>
          <w:rFonts w:hint="eastAsia"/>
        </w:rPr>
        <w:t>，對於產業經濟、人類生活、社會發展等面向，皆有其影響力。然而要如何透過各種異質資料與科技成果資料的統整分析，找出具影響力之</w:t>
      </w:r>
      <w:r w:rsidRPr="00E11860">
        <w:rPr>
          <w:rFonts w:hint="eastAsia"/>
        </w:rPr>
        <w:lastRenderedPageBreak/>
        <w:t>重點成果</w:t>
      </w:r>
      <w:r w:rsidR="00EC61B6" w:rsidRPr="00E11860">
        <w:rPr>
          <w:rFonts w:hint="eastAsia"/>
        </w:rPr>
        <w:t>或人才</w:t>
      </w:r>
      <w:r w:rsidRPr="00E11860">
        <w:rPr>
          <w:rFonts w:hint="eastAsia"/>
        </w:rPr>
        <w:t>，</w:t>
      </w:r>
      <w:r w:rsidR="00EC61B6" w:rsidRPr="00E11860">
        <w:rPr>
          <w:rFonts w:hint="eastAsia"/>
        </w:rPr>
        <w:t>以瞭解</w:t>
      </w:r>
      <w:r w:rsidRPr="00E11860">
        <w:rPr>
          <w:rFonts w:hint="eastAsia"/>
        </w:rPr>
        <w:t>科技資源投入</w:t>
      </w:r>
      <w:r w:rsidR="00EC61B6" w:rsidRPr="00E11860">
        <w:rPr>
          <w:rFonts w:hint="eastAsia"/>
        </w:rPr>
        <w:t>之效益</w:t>
      </w:r>
      <w:r w:rsidRPr="00E11860">
        <w:rPr>
          <w:rFonts w:hint="eastAsia"/>
        </w:rPr>
        <w:t>，為政府推動科技發展的重要課題。</w:t>
      </w:r>
    </w:p>
    <w:p w14:paraId="674934D9" w14:textId="336CBF6F" w:rsidR="002F6657" w:rsidRPr="00E11860" w:rsidRDefault="00650884" w:rsidP="00FE2F3B">
      <w:pPr>
        <w:pStyle w:val="p20"/>
      </w:pPr>
      <w:r w:rsidRPr="00E11860">
        <w:rPr>
          <w:rFonts w:hint="eastAsia"/>
        </w:rPr>
        <w:t>本主題</w:t>
      </w:r>
      <w:r w:rsidR="002F6657" w:rsidRPr="00E11860">
        <w:rPr>
          <w:rFonts w:hint="eastAsia"/>
        </w:rPr>
        <w:t>希望透過各種面向的巨量資料進行混合分析，甚或是引入網路論壇或社群平台等相關資料，從中分析出科技投入及其成果對經濟、社會與</w:t>
      </w:r>
      <w:r w:rsidR="007D2038" w:rsidRPr="00E11860">
        <w:rPr>
          <w:rFonts w:hint="eastAsia"/>
        </w:rPr>
        <w:t>人才</w:t>
      </w:r>
      <w:r w:rsidRPr="00E11860">
        <w:rPr>
          <w:rFonts w:hint="eastAsia"/>
        </w:rPr>
        <w:t>等各面向之實質影響力，</w:t>
      </w:r>
      <w:r w:rsidR="001A3FBF" w:rsidRPr="00E11860">
        <w:rPr>
          <w:rFonts w:hint="eastAsia"/>
        </w:rPr>
        <w:t>重新定義與優化現有科技評鑑指標，</w:t>
      </w:r>
      <w:r w:rsidRPr="00E11860">
        <w:rPr>
          <w:rFonts w:hint="eastAsia"/>
        </w:rPr>
        <w:t>讓</w:t>
      </w:r>
      <w:r w:rsidR="00D417DF" w:rsidRPr="00E11860">
        <w:rPr>
          <w:rFonts w:hint="eastAsia"/>
        </w:rPr>
        <w:t>科技投入或科技人才之</w:t>
      </w:r>
      <w:r w:rsidR="002F6657" w:rsidRPr="00E11860">
        <w:rPr>
          <w:rFonts w:hint="eastAsia"/>
        </w:rPr>
        <w:t>影響力更</w:t>
      </w:r>
      <w:r w:rsidRPr="00E11860">
        <w:rPr>
          <w:rFonts w:hint="eastAsia"/>
        </w:rPr>
        <w:t>能</w:t>
      </w:r>
      <w:r w:rsidR="00F9552C" w:rsidRPr="00E11860">
        <w:rPr>
          <w:rFonts w:hint="eastAsia"/>
        </w:rPr>
        <w:t>被</w:t>
      </w:r>
      <w:r w:rsidRPr="00E11860">
        <w:rPr>
          <w:rFonts w:hint="eastAsia"/>
        </w:rPr>
        <w:t>具體量化，</w:t>
      </w:r>
      <w:r w:rsidR="00F9552C" w:rsidRPr="00E11860">
        <w:rPr>
          <w:rFonts w:hint="eastAsia"/>
        </w:rPr>
        <w:t>以利</w:t>
      </w:r>
      <w:r w:rsidRPr="00E11860">
        <w:rPr>
          <w:rFonts w:hint="eastAsia"/>
        </w:rPr>
        <w:t>推動</w:t>
      </w:r>
      <w:r w:rsidR="001A3FBF" w:rsidRPr="00E11860">
        <w:rPr>
          <w:rFonts w:hint="eastAsia"/>
        </w:rPr>
        <w:t>科技政策</w:t>
      </w:r>
      <w:r w:rsidR="00D417DF" w:rsidRPr="00E11860">
        <w:rPr>
          <w:rFonts w:hint="eastAsia"/>
        </w:rPr>
        <w:t>或人才</w:t>
      </w:r>
      <w:r w:rsidRPr="00E11860">
        <w:rPr>
          <w:rFonts w:hint="eastAsia"/>
        </w:rPr>
        <w:t>等相關措施。</w:t>
      </w:r>
    </w:p>
    <w:p w14:paraId="2F2DF5F2" w14:textId="378E675C" w:rsidR="00792368" w:rsidRPr="00E11860" w:rsidRDefault="00792368" w:rsidP="007D278D">
      <w:pPr>
        <w:pStyle w:val="t1"/>
      </w:pPr>
      <w:r w:rsidRPr="00E11860">
        <w:t>申請注意事項</w:t>
      </w:r>
    </w:p>
    <w:p w14:paraId="3172AC52" w14:textId="77777777" w:rsidR="00D82489" w:rsidRPr="00E11860" w:rsidRDefault="00792368" w:rsidP="00404474">
      <w:pPr>
        <w:pStyle w:val="t2"/>
      </w:pPr>
      <w:r w:rsidRPr="00E11860">
        <w:t>申請資格：</w:t>
      </w:r>
    </w:p>
    <w:p w14:paraId="620BF9FB" w14:textId="69915B1E" w:rsidR="00D82489" w:rsidRPr="00E11860" w:rsidRDefault="00792368" w:rsidP="0008277B">
      <w:pPr>
        <w:pStyle w:val="t3"/>
        <w:numPr>
          <w:ilvl w:val="0"/>
          <w:numId w:val="4"/>
        </w:numPr>
      </w:pPr>
      <w:r w:rsidRPr="00E11860">
        <w:t>申請機構</w:t>
      </w:r>
      <w:r w:rsidRPr="00E11860">
        <w:rPr>
          <w:rFonts w:hint="eastAsia"/>
        </w:rPr>
        <w:t>必須符合</w:t>
      </w:r>
      <w:r w:rsidRPr="00E11860">
        <w:t>本部專題研究計畫作業要點</w:t>
      </w:r>
      <w:r w:rsidRPr="00E11860">
        <w:rPr>
          <w:rFonts w:hint="eastAsia"/>
        </w:rPr>
        <w:t>第二點</w:t>
      </w:r>
      <w:r w:rsidRPr="00E11860">
        <w:t>之規定</w:t>
      </w:r>
      <w:r w:rsidR="00D82489" w:rsidRPr="00E11860">
        <w:rPr>
          <w:rFonts w:hint="eastAsia"/>
        </w:rPr>
        <w:t>。</w:t>
      </w:r>
    </w:p>
    <w:p w14:paraId="1141129E" w14:textId="1F002ADD" w:rsidR="00792368" w:rsidRPr="00E11860" w:rsidRDefault="00792368" w:rsidP="0008277B">
      <w:pPr>
        <w:pStyle w:val="t3"/>
        <w:numPr>
          <w:ilvl w:val="0"/>
          <w:numId w:val="4"/>
        </w:numPr>
      </w:pPr>
      <w:r w:rsidRPr="00E11860">
        <w:rPr>
          <w:rFonts w:hint="eastAsia"/>
        </w:rPr>
        <w:t>計畫主持人與共同主持人必</w:t>
      </w:r>
      <w:r w:rsidRPr="00E11860">
        <w:t>須符合本部專題研究計畫作業要點</w:t>
      </w:r>
      <w:r w:rsidRPr="00E11860">
        <w:rPr>
          <w:rFonts w:hint="eastAsia"/>
        </w:rPr>
        <w:t>第三點</w:t>
      </w:r>
      <w:r w:rsidRPr="00E11860">
        <w:t>之規定。</w:t>
      </w:r>
    </w:p>
    <w:p w14:paraId="3E2B509C" w14:textId="1D0899D9" w:rsidR="00C827D5" w:rsidRPr="00E11860" w:rsidRDefault="00792368" w:rsidP="00404474">
      <w:pPr>
        <w:pStyle w:val="t2"/>
      </w:pPr>
      <w:r w:rsidRPr="00E11860">
        <w:rPr>
          <w:rFonts w:hint="eastAsia"/>
        </w:rPr>
        <w:t>計畫</w:t>
      </w:r>
      <w:r w:rsidRPr="00E11860">
        <w:t>研究</w:t>
      </w:r>
      <w:r w:rsidRPr="00E11860">
        <w:rPr>
          <w:rFonts w:hint="eastAsia"/>
        </w:rPr>
        <w:t>型別</w:t>
      </w:r>
      <w:r w:rsidRPr="00E11860">
        <w:rPr>
          <w:rFonts w:hint="eastAsia"/>
          <w:u w:val="none"/>
        </w:rPr>
        <w:t>：</w:t>
      </w:r>
      <w:r w:rsidR="00C827D5" w:rsidRPr="00E11860">
        <w:rPr>
          <w:rFonts w:hint="eastAsia"/>
          <w:u w:val="none"/>
        </w:rPr>
        <w:t>以下二類擇一申請</w:t>
      </w:r>
    </w:p>
    <w:p w14:paraId="4FA63337" w14:textId="73447219" w:rsidR="00FA6DBF" w:rsidRPr="00E11860" w:rsidRDefault="00792368" w:rsidP="0008277B">
      <w:pPr>
        <w:pStyle w:val="t3"/>
        <w:numPr>
          <w:ilvl w:val="0"/>
          <w:numId w:val="12"/>
        </w:numPr>
      </w:pPr>
      <w:r w:rsidRPr="00E11860">
        <w:t>單一整合型計畫</w:t>
      </w:r>
      <w:r w:rsidR="00C827D5" w:rsidRPr="00E11860">
        <w:rPr>
          <w:rFonts w:hint="eastAsia"/>
        </w:rPr>
        <w:t>：</w:t>
      </w:r>
      <w:r w:rsidRPr="00E11860">
        <w:t>由總計畫主持人</w:t>
      </w:r>
      <w:r w:rsidRPr="00E11860">
        <w:rPr>
          <w:rFonts w:hint="eastAsia"/>
        </w:rPr>
        <w:t>與子計畫主持人組成研究群共同</w:t>
      </w:r>
      <w:proofErr w:type="gramStart"/>
      <w:r w:rsidRPr="00E11860">
        <w:rPr>
          <w:rFonts w:hint="eastAsia"/>
        </w:rPr>
        <w:t>研</w:t>
      </w:r>
      <w:proofErr w:type="gramEnd"/>
      <w:r w:rsidRPr="00E11860">
        <w:rPr>
          <w:rFonts w:hint="eastAsia"/>
        </w:rPr>
        <w:t>提計畫，並由總計畫主持人</w:t>
      </w:r>
      <w:r w:rsidRPr="00E11860">
        <w:t>將所有子計畫彙整成一本計畫</w:t>
      </w:r>
      <w:r w:rsidRPr="00E11860">
        <w:rPr>
          <w:rFonts w:hint="eastAsia"/>
        </w:rPr>
        <w:t>書，由其任職機構提出申請，且總計畫主持人必須執行一項子計畫</w:t>
      </w:r>
      <w:r w:rsidRPr="00E11860">
        <w:t>。</w:t>
      </w:r>
    </w:p>
    <w:p w14:paraId="5B41DC85" w14:textId="6F1A23F3" w:rsidR="00792368" w:rsidRPr="00E11860" w:rsidRDefault="00C827D5" w:rsidP="00B84120">
      <w:pPr>
        <w:pStyle w:val="t3"/>
        <w:numPr>
          <w:ilvl w:val="0"/>
          <w:numId w:val="4"/>
        </w:numPr>
      </w:pPr>
      <w:r w:rsidRPr="00E11860">
        <w:rPr>
          <w:rFonts w:hint="eastAsia"/>
        </w:rPr>
        <w:t>個別型計畫</w:t>
      </w:r>
      <w:r w:rsidR="00792368" w:rsidRPr="00E11860">
        <w:t>。</w:t>
      </w:r>
    </w:p>
    <w:p w14:paraId="7CEFBCD7" w14:textId="2CB7B1F1" w:rsidR="007D033A" w:rsidRPr="00E11860" w:rsidRDefault="007D033A" w:rsidP="00404474">
      <w:pPr>
        <w:pStyle w:val="t2"/>
      </w:pPr>
      <w:r w:rsidRPr="00E11860">
        <w:rPr>
          <w:rFonts w:hint="eastAsia"/>
        </w:rPr>
        <w:t>申請經費：</w:t>
      </w:r>
    </w:p>
    <w:p w14:paraId="560030DE" w14:textId="77777777" w:rsidR="006A4309" w:rsidRPr="00E11860" w:rsidRDefault="007D033A" w:rsidP="00B84120">
      <w:pPr>
        <w:pStyle w:val="t3"/>
        <w:numPr>
          <w:ilvl w:val="0"/>
          <w:numId w:val="5"/>
        </w:numPr>
      </w:pPr>
      <w:r w:rsidRPr="00E11860">
        <w:t>單一整合型計畫</w:t>
      </w:r>
      <w:r w:rsidRPr="00E11860">
        <w:rPr>
          <w:rFonts w:hint="eastAsia"/>
        </w:rPr>
        <w:t>：每</w:t>
      </w:r>
      <w:r w:rsidR="00BE1D6E" w:rsidRPr="00E11860">
        <w:rPr>
          <w:rFonts w:hint="eastAsia"/>
        </w:rPr>
        <w:t>案</w:t>
      </w:r>
      <w:r w:rsidRPr="00E11860">
        <w:rPr>
          <w:rFonts w:hint="eastAsia"/>
        </w:rPr>
        <w:t>申請總經費以</w:t>
      </w:r>
      <w:r w:rsidRPr="00E11860">
        <w:rPr>
          <w:rFonts w:hint="eastAsia"/>
        </w:rPr>
        <w:t>3</w:t>
      </w:r>
      <w:r w:rsidRPr="00E11860">
        <w:t>00</w:t>
      </w:r>
      <w:r w:rsidRPr="00E11860">
        <w:t>萬元為</w:t>
      </w:r>
      <w:r w:rsidRPr="00E11860">
        <w:rPr>
          <w:rFonts w:hint="eastAsia"/>
        </w:rPr>
        <w:t>原則</w:t>
      </w:r>
      <w:r w:rsidR="00BE1D6E" w:rsidRPr="00E11860">
        <w:rPr>
          <w:rFonts w:hint="eastAsia"/>
        </w:rPr>
        <w:t>。</w:t>
      </w:r>
    </w:p>
    <w:p w14:paraId="4EC3C6C7" w14:textId="77777777" w:rsidR="006A4309" w:rsidRPr="00E11860" w:rsidRDefault="007D033A" w:rsidP="00B84120">
      <w:pPr>
        <w:pStyle w:val="t3"/>
        <w:numPr>
          <w:ilvl w:val="0"/>
          <w:numId w:val="5"/>
        </w:numPr>
      </w:pPr>
      <w:r w:rsidRPr="00E11860">
        <w:rPr>
          <w:rFonts w:hint="eastAsia"/>
        </w:rPr>
        <w:t>個別型計畫：</w:t>
      </w:r>
      <w:r w:rsidRPr="00E11860">
        <w:t>每申請案總經費以</w:t>
      </w:r>
      <w:r w:rsidRPr="00E11860">
        <w:rPr>
          <w:rFonts w:hint="eastAsia"/>
        </w:rPr>
        <w:t>15</w:t>
      </w:r>
      <w:r w:rsidRPr="00E11860">
        <w:t>0</w:t>
      </w:r>
      <w:r w:rsidRPr="00E11860">
        <w:t>萬元為</w:t>
      </w:r>
      <w:r w:rsidRPr="00E11860">
        <w:rPr>
          <w:rFonts w:hint="eastAsia"/>
        </w:rPr>
        <w:t>原則</w:t>
      </w:r>
      <w:r w:rsidR="00BE1D6E" w:rsidRPr="00E11860">
        <w:rPr>
          <w:rFonts w:hint="eastAsia"/>
        </w:rPr>
        <w:t>。</w:t>
      </w:r>
    </w:p>
    <w:p w14:paraId="21EB5F71" w14:textId="47ADA512" w:rsidR="007D033A" w:rsidRPr="00E11860" w:rsidRDefault="007D033A" w:rsidP="00B84120">
      <w:pPr>
        <w:pStyle w:val="t3"/>
        <w:numPr>
          <w:ilvl w:val="0"/>
          <w:numId w:val="5"/>
        </w:numPr>
      </w:pPr>
      <w:r w:rsidRPr="00E11860">
        <w:t>請依研究內容做合理之編列。</w:t>
      </w:r>
    </w:p>
    <w:p w14:paraId="1EE66735" w14:textId="179274FC" w:rsidR="000423DA" w:rsidRPr="00E11860" w:rsidRDefault="000423DA" w:rsidP="00404474">
      <w:pPr>
        <w:pStyle w:val="t2"/>
      </w:pPr>
      <w:r w:rsidRPr="00E11860">
        <w:t>申請</w:t>
      </w:r>
      <w:r w:rsidRPr="00E11860">
        <w:rPr>
          <w:rFonts w:hint="eastAsia"/>
        </w:rPr>
        <w:t>時間：</w:t>
      </w:r>
    </w:p>
    <w:p w14:paraId="7E0FD071" w14:textId="50223564" w:rsidR="009C5265" w:rsidRPr="00E11860" w:rsidRDefault="000423DA" w:rsidP="00B84120">
      <w:pPr>
        <w:pStyle w:val="t3"/>
        <w:numPr>
          <w:ilvl w:val="0"/>
          <w:numId w:val="2"/>
        </w:numPr>
      </w:pPr>
      <w:r w:rsidRPr="00E11860">
        <w:rPr>
          <w:rFonts w:hint="eastAsia"/>
        </w:rPr>
        <w:t>自即日起</w:t>
      </w:r>
      <w:r w:rsidR="00D82489" w:rsidRPr="00E11860">
        <w:rPr>
          <w:rFonts w:hint="eastAsia"/>
        </w:rPr>
        <w:t>受</w:t>
      </w:r>
      <w:r w:rsidR="0024390B" w:rsidRPr="00E11860">
        <w:rPr>
          <w:rFonts w:hint="eastAsia"/>
        </w:rPr>
        <w:t>理</w:t>
      </w:r>
      <w:r w:rsidR="00D82489" w:rsidRPr="00E11860">
        <w:rPr>
          <w:rFonts w:hint="eastAsia"/>
        </w:rPr>
        <w:t>申請</w:t>
      </w:r>
      <w:r w:rsidR="0024390B" w:rsidRPr="00E11860">
        <w:rPr>
          <w:rFonts w:hint="eastAsia"/>
        </w:rPr>
        <w:t>，</w:t>
      </w:r>
      <w:r w:rsidRPr="00E11860">
        <w:rPr>
          <w:rFonts w:hint="eastAsia"/>
        </w:rPr>
        <w:t>請申請人依本部補助專題研究計畫作業要點</w:t>
      </w:r>
      <w:proofErr w:type="gramStart"/>
      <w:r w:rsidRPr="00E11860">
        <w:rPr>
          <w:rFonts w:hint="eastAsia"/>
        </w:rPr>
        <w:t>研</w:t>
      </w:r>
      <w:proofErr w:type="gramEnd"/>
      <w:r w:rsidRPr="00E11860">
        <w:rPr>
          <w:rFonts w:hint="eastAsia"/>
        </w:rPr>
        <w:lastRenderedPageBreak/>
        <w:t>提計畫</w:t>
      </w:r>
      <w:r w:rsidR="0024390B" w:rsidRPr="00E11860">
        <w:rPr>
          <w:rFonts w:hint="eastAsia"/>
        </w:rPr>
        <w:t>，並於本部專題研究</w:t>
      </w:r>
      <w:proofErr w:type="gramStart"/>
      <w:r w:rsidR="0024390B" w:rsidRPr="00E11860">
        <w:rPr>
          <w:rFonts w:hint="eastAsia"/>
        </w:rPr>
        <w:t>計畫線上申請</w:t>
      </w:r>
      <w:proofErr w:type="gramEnd"/>
      <w:r w:rsidR="0024390B" w:rsidRPr="00E11860">
        <w:rPr>
          <w:rFonts w:hint="eastAsia"/>
        </w:rPr>
        <w:t>系統製作申請書</w:t>
      </w:r>
      <w:r w:rsidRPr="00E11860">
        <w:rPr>
          <w:rFonts w:hint="eastAsia"/>
        </w:rPr>
        <w:t>。申請人之任職機構須於</w:t>
      </w:r>
      <w:r w:rsidR="0024390B" w:rsidRPr="00E11860">
        <w:rPr>
          <w:rFonts w:hint="eastAsia"/>
        </w:rPr>
        <w:t>105</w:t>
      </w:r>
      <w:r w:rsidR="0024390B" w:rsidRPr="00E11860">
        <w:rPr>
          <w:rFonts w:hint="eastAsia"/>
        </w:rPr>
        <w:t>年</w:t>
      </w:r>
      <w:r w:rsidR="0024390B" w:rsidRPr="00E11860">
        <w:rPr>
          <w:rFonts w:hint="eastAsia"/>
        </w:rPr>
        <w:t>5</w:t>
      </w:r>
      <w:r w:rsidR="0024390B" w:rsidRPr="00E11860">
        <w:rPr>
          <w:rFonts w:hint="eastAsia"/>
        </w:rPr>
        <w:t>月</w:t>
      </w:r>
      <w:r w:rsidR="00393D43" w:rsidRPr="00E11860">
        <w:rPr>
          <w:rFonts w:hint="eastAsia"/>
        </w:rPr>
        <w:t>24</w:t>
      </w:r>
      <w:r w:rsidR="0024390B" w:rsidRPr="00E11860">
        <w:rPr>
          <w:rFonts w:hint="eastAsia"/>
        </w:rPr>
        <w:t>日</w:t>
      </w:r>
      <w:r w:rsidR="0024390B" w:rsidRPr="00E11860">
        <w:rPr>
          <w:rFonts w:hint="eastAsia"/>
        </w:rPr>
        <w:t>(</w:t>
      </w:r>
      <w:r w:rsidR="0024390B" w:rsidRPr="00E11860">
        <w:rPr>
          <w:rFonts w:hint="eastAsia"/>
        </w:rPr>
        <w:t>星期</w:t>
      </w:r>
      <w:r w:rsidR="00393D43" w:rsidRPr="00E11860">
        <w:rPr>
          <w:rFonts w:hint="eastAsia"/>
        </w:rPr>
        <w:t>二</w:t>
      </w:r>
      <w:r w:rsidR="0024390B" w:rsidRPr="00E11860">
        <w:rPr>
          <w:rFonts w:hint="eastAsia"/>
        </w:rPr>
        <w:t>)</w:t>
      </w:r>
      <w:r w:rsidRPr="00E11860">
        <w:rPr>
          <w:rFonts w:hint="eastAsia"/>
        </w:rPr>
        <w:t>前</w:t>
      </w:r>
      <w:proofErr w:type="gramStart"/>
      <w:r w:rsidR="0024390B" w:rsidRPr="00E11860">
        <w:rPr>
          <w:rFonts w:hint="eastAsia"/>
        </w:rPr>
        <w:t>備文函</w:t>
      </w:r>
      <w:proofErr w:type="gramEnd"/>
      <w:r w:rsidR="0024390B" w:rsidRPr="00E11860">
        <w:rPr>
          <w:rFonts w:hint="eastAsia"/>
        </w:rPr>
        <w:t>送申請名冊及主持人資格切結書</w:t>
      </w:r>
      <w:r w:rsidR="00393D43" w:rsidRPr="00E11860">
        <w:rPr>
          <w:rFonts w:hint="eastAsia"/>
          <w:sz w:val="32"/>
          <w:lang w:val="zh-TW"/>
        </w:rPr>
        <w:t>各</w:t>
      </w:r>
      <w:r w:rsidR="00393D43" w:rsidRPr="00E11860">
        <w:rPr>
          <w:rFonts w:hint="eastAsia"/>
          <w:sz w:val="32"/>
          <w:lang w:val="zh-TW"/>
        </w:rPr>
        <w:t>1</w:t>
      </w:r>
      <w:r w:rsidR="00393D43" w:rsidRPr="00E11860">
        <w:rPr>
          <w:rFonts w:hint="eastAsia"/>
          <w:sz w:val="32"/>
          <w:lang w:val="zh-TW"/>
        </w:rPr>
        <w:t>份</w:t>
      </w:r>
      <w:r w:rsidR="0024390B" w:rsidRPr="00E11860">
        <w:rPr>
          <w:rFonts w:hint="eastAsia"/>
        </w:rPr>
        <w:t>至本部（以郵戳為</w:t>
      </w:r>
      <w:proofErr w:type="gramStart"/>
      <w:r w:rsidR="00EA1B43" w:rsidRPr="00E11860">
        <w:rPr>
          <w:rFonts w:hint="eastAsia"/>
        </w:rPr>
        <w:t>憑</w:t>
      </w:r>
      <w:proofErr w:type="gramEnd"/>
      <w:r w:rsidR="00EA1B43" w:rsidRPr="00E11860">
        <w:rPr>
          <w:rFonts w:hint="eastAsia"/>
        </w:rPr>
        <w:t>，電子公文亦可）</w:t>
      </w:r>
      <w:r w:rsidRPr="00E11860">
        <w:rPr>
          <w:rFonts w:hint="eastAsia"/>
        </w:rPr>
        <w:t>，逾期恕不受理。送本部之公文上請註明申請「巨量資料應用研究」</w:t>
      </w:r>
      <w:r w:rsidR="00393D43" w:rsidRPr="00E11860">
        <w:rPr>
          <w:rFonts w:hint="eastAsia"/>
        </w:rPr>
        <w:t>專案</w:t>
      </w:r>
      <w:r w:rsidRPr="00E11860">
        <w:rPr>
          <w:rFonts w:hint="eastAsia"/>
        </w:rPr>
        <w:t>計畫及</w:t>
      </w:r>
      <w:r w:rsidR="00094F34" w:rsidRPr="00E11860">
        <w:rPr>
          <w:rFonts w:hint="eastAsia"/>
        </w:rPr>
        <w:t>各申請案所屬之</w:t>
      </w:r>
      <w:r w:rsidR="006960B2" w:rsidRPr="00E11860">
        <w:rPr>
          <w:rFonts w:hint="eastAsia"/>
        </w:rPr>
        <w:t>本專案</w:t>
      </w:r>
      <w:r w:rsidRPr="00E11860">
        <w:rPr>
          <w:rFonts w:hint="eastAsia"/>
        </w:rPr>
        <w:t>研究主題名稱。</w:t>
      </w:r>
    </w:p>
    <w:p w14:paraId="255DB917" w14:textId="3FBC6F72" w:rsidR="000423DA" w:rsidRPr="00E11860" w:rsidRDefault="000423DA" w:rsidP="00B84120">
      <w:pPr>
        <w:pStyle w:val="t3"/>
        <w:numPr>
          <w:ilvl w:val="0"/>
          <w:numId w:val="2"/>
        </w:numPr>
      </w:pPr>
      <w:proofErr w:type="gramStart"/>
      <w:r w:rsidRPr="00E11860">
        <w:rPr>
          <w:rFonts w:hint="eastAsia"/>
        </w:rPr>
        <w:t>線上填寫</w:t>
      </w:r>
      <w:proofErr w:type="gramEnd"/>
      <w:r w:rsidRPr="00E11860">
        <w:rPr>
          <w:rFonts w:hint="eastAsia"/>
        </w:rPr>
        <w:t>計畫申請書時：計畫類別請勾選「一般型專題研究計畫」，計畫歸屬請勾選「前瞻應用司」，學門請勾選「</w:t>
      </w:r>
      <w:r w:rsidRPr="00E11860">
        <w:rPr>
          <w:rFonts w:hint="eastAsia"/>
        </w:rPr>
        <w:t>P9920</w:t>
      </w:r>
      <w:r w:rsidRPr="00E11860">
        <w:rPr>
          <w:rFonts w:hint="eastAsia"/>
        </w:rPr>
        <w:t>巨量資料應用研究」。</w:t>
      </w:r>
    </w:p>
    <w:p w14:paraId="6391D93D" w14:textId="77777777" w:rsidR="00952732" w:rsidRPr="00E11860" w:rsidRDefault="00792368" w:rsidP="00404474">
      <w:pPr>
        <w:pStyle w:val="t2"/>
      </w:pPr>
      <w:r w:rsidRPr="00E11860">
        <w:t>計畫執行期間：</w:t>
      </w:r>
    </w:p>
    <w:p w14:paraId="08B5C77E" w14:textId="6D47EF52" w:rsidR="00792368" w:rsidRPr="00E11860" w:rsidRDefault="00792368" w:rsidP="00FE2F3B">
      <w:pPr>
        <w:pStyle w:val="p2"/>
      </w:pPr>
      <w:r w:rsidRPr="00E11860">
        <w:rPr>
          <w:rFonts w:hint="eastAsia"/>
        </w:rPr>
        <w:t>預計</w:t>
      </w:r>
      <w:r w:rsidRPr="00E11860">
        <w:t>自</w:t>
      </w:r>
      <w:r w:rsidRPr="00E11860">
        <w:t>10</w:t>
      </w:r>
      <w:r w:rsidRPr="00E11860">
        <w:rPr>
          <w:rFonts w:hint="eastAsia"/>
        </w:rPr>
        <w:t>5</w:t>
      </w:r>
      <w:r w:rsidRPr="00E11860">
        <w:t>年</w:t>
      </w:r>
      <w:r w:rsidR="00DF27D4" w:rsidRPr="00E11860">
        <w:rPr>
          <w:rFonts w:hint="eastAsia"/>
        </w:rPr>
        <w:t>9</w:t>
      </w:r>
      <w:r w:rsidRPr="00E11860">
        <w:t>月</w:t>
      </w:r>
      <w:r w:rsidRPr="00E11860">
        <w:t>1</w:t>
      </w:r>
      <w:r w:rsidRPr="00E11860">
        <w:t>日起</w:t>
      </w:r>
      <w:r w:rsidRPr="00E11860">
        <w:rPr>
          <w:rFonts w:hint="eastAsia"/>
        </w:rPr>
        <w:t>至</w:t>
      </w:r>
      <w:r w:rsidRPr="00E11860">
        <w:rPr>
          <w:rFonts w:hint="eastAsia"/>
        </w:rPr>
        <w:t>106</w:t>
      </w:r>
      <w:r w:rsidRPr="00E11860">
        <w:rPr>
          <w:rFonts w:hint="eastAsia"/>
        </w:rPr>
        <w:t>年</w:t>
      </w:r>
      <w:r w:rsidR="00212D9B" w:rsidRPr="00E11860">
        <w:rPr>
          <w:rFonts w:hint="eastAsia"/>
        </w:rPr>
        <w:t>8</w:t>
      </w:r>
      <w:r w:rsidRPr="00E11860">
        <w:rPr>
          <w:rFonts w:hint="eastAsia"/>
        </w:rPr>
        <w:t>月</w:t>
      </w:r>
      <w:r w:rsidRPr="00E11860">
        <w:rPr>
          <w:rFonts w:hint="eastAsia"/>
        </w:rPr>
        <w:t>31</w:t>
      </w:r>
      <w:r w:rsidRPr="00E11860">
        <w:rPr>
          <w:rFonts w:hint="eastAsia"/>
        </w:rPr>
        <w:t>日止</w:t>
      </w:r>
      <w:r w:rsidRPr="00E11860">
        <w:t>，惟本部得視計畫審查作業時程做必要的調整。</w:t>
      </w:r>
    </w:p>
    <w:p w14:paraId="40B2D2D6" w14:textId="77777777" w:rsidR="00792368" w:rsidRPr="00E11860" w:rsidRDefault="00792368" w:rsidP="00404474">
      <w:pPr>
        <w:pStyle w:val="t2"/>
      </w:pPr>
      <w:r w:rsidRPr="00E11860">
        <w:t>計畫書</w:t>
      </w:r>
      <w:r w:rsidRPr="00E11860">
        <w:rPr>
          <w:rFonts w:hint="eastAsia"/>
        </w:rPr>
        <w:t>內容及格式：</w:t>
      </w:r>
    </w:p>
    <w:p w14:paraId="296DAE1B" w14:textId="77777777" w:rsidR="00C80DB9" w:rsidRPr="00E11860" w:rsidRDefault="00792368" w:rsidP="00B84120">
      <w:pPr>
        <w:pStyle w:val="t3"/>
        <w:numPr>
          <w:ilvl w:val="0"/>
          <w:numId w:val="6"/>
        </w:numPr>
      </w:pPr>
      <w:r w:rsidRPr="00E11860">
        <w:rPr>
          <w:rFonts w:hint="eastAsia"/>
        </w:rPr>
        <w:t>依照「科技部專題研究計畫申請書」格式</w:t>
      </w:r>
      <w:r w:rsidR="00BA488D" w:rsidRPr="00E11860">
        <w:rPr>
          <w:rFonts w:hint="eastAsia"/>
        </w:rPr>
        <w:t>以中文撰寫</w:t>
      </w:r>
      <w:proofErr w:type="gramStart"/>
      <w:r w:rsidRPr="00E11860">
        <w:rPr>
          <w:rFonts w:hint="eastAsia"/>
        </w:rPr>
        <w:t>撰寫</w:t>
      </w:r>
      <w:proofErr w:type="gramEnd"/>
      <w:r w:rsidRPr="00E11860">
        <w:rPr>
          <w:rFonts w:hint="eastAsia"/>
        </w:rPr>
        <w:t>。</w:t>
      </w:r>
    </w:p>
    <w:p w14:paraId="2659D4B2" w14:textId="2F75CB33" w:rsidR="00792368" w:rsidRPr="00E11860" w:rsidRDefault="00792368" w:rsidP="00B84120">
      <w:pPr>
        <w:pStyle w:val="t3"/>
        <w:numPr>
          <w:ilvl w:val="0"/>
          <w:numId w:val="6"/>
        </w:numPr>
      </w:pPr>
      <w:r w:rsidRPr="00E11860">
        <w:rPr>
          <w:rFonts w:hint="eastAsia"/>
        </w:rPr>
        <w:t>其中「三、研究計畫內容」</w:t>
      </w:r>
      <w:r w:rsidR="00C80DB9" w:rsidRPr="00E11860">
        <w:rPr>
          <w:rFonts w:hint="eastAsia"/>
        </w:rPr>
        <w:t>以</w:t>
      </w:r>
      <w:r w:rsidR="00C80DB9" w:rsidRPr="00E11860">
        <w:rPr>
          <w:rFonts w:hint="eastAsia"/>
        </w:rPr>
        <w:t>40</w:t>
      </w:r>
      <w:r w:rsidR="00C80DB9" w:rsidRPr="00E11860">
        <w:rPr>
          <w:rFonts w:hint="eastAsia"/>
        </w:rPr>
        <w:t>頁為限，</w:t>
      </w:r>
      <w:r w:rsidR="002517EF" w:rsidRPr="00E11860">
        <w:rPr>
          <w:rFonts w:hint="eastAsia"/>
        </w:rPr>
        <w:t>除制式表格規定應撰寫項目之外，另外</w:t>
      </w:r>
      <w:r w:rsidRPr="00E11860">
        <w:rPr>
          <w:rFonts w:hint="eastAsia"/>
        </w:rPr>
        <w:t>必須</w:t>
      </w:r>
      <w:r w:rsidR="00D51D6B" w:rsidRPr="00E11860">
        <w:rPr>
          <w:rFonts w:hint="eastAsia"/>
        </w:rPr>
        <w:t>包含以下項目</w:t>
      </w:r>
      <w:r w:rsidRPr="00E11860">
        <w:rPr>
          <w:rFonts w:hint="eastAsia"/>
        </w:rPr>
        <w:t>：</w:t>
      </w:r>
    </w:p>
    <w:p w14:paraId="6BF445B2" w14:textId="77777777" w:rsidR="00D51D6B" w:rsidRPr="00E11860" w:rsidRDefault="00EA7801" w:rsidP="00D82489">
      <w:pPr>
        <w:pStyle w:val="t4"/>
      </w:pPr>
      <w:r w:rsidRPr="00E11860">
        <w:rPr>
          <w:rFonts w:hint="eastAsia"/>
        </w:rPr>
        <w:t>擬分析之資料</w:t>
      </w:r>
      <w:r w:rsidR="00D51D6B" w:rsidRPr="00E11860">
        <w:rPr>
          <w:rFonts w:hint="eastAsia"/>
        </w:rPr>
        <w:t>標的</w:t>
      </w:r>
      <w:r w:rsidRPr="00E11860">
        <w:rPr>
          <w:rFonts w:hint="eastAsia"/>
        </w:rPr>
        <w:t>：</w:t>
      </w:r>
    </w:p>
    <w:p w14:paraId="1E2CC0B7" w14:textId="72B6BF81" w:rsidR="00D51D6B" w:rsidRPr="00E11860" w:rsidRDefault="00D51D6B" w:rsidP="00D82489">
      <w:pPr>
        <w:pStyle w:val="t5"/>
      </w:pPr>
      <w:r w:rsidRPr="00E11860">
        <w:rPr>
          <w:rFonts w:hint="eastAsia"/>
        </w:rPr>
        <w:t>請以表格方式呈現資料</w:t>
      </w:r>
      <w:r w:rsidR="00A953FB" w:rsidRPr="00E11860">
        <w:rPr>
          <w:rFonts w:hint="eastAsia"/>
        </w:rPr>
        <w:t>庫</w:t>
      </w:r>
      <w:r w:rsidRPr="00E11860">
        <w:rPr>
          <w:rFonts w:hint="eastAsia"/>
        </w:rPr>
        <w:t>名稱、資料來源、資料時間序列區間，並以實體關係圖</w:t>
      </w:r>
      <w:r w:rsidRPr="00E11860">
        <w:t>(ER diagram)</w:t>
      </w:r>
      <w:r w:rsidRPr="00E11860">
        <w:rPr>
          <w:rFonts w:hint="eastAsia"/>
        </w:rPr>
        <w:t>表示資料集之間的關係。若需運用政府所擁有的非開放資料，請自行先洽資料主管單位取得之合作意願書，並檢附於計畫書中。</w:t>
      </w:r>
    </w:p>
    <w:p w14:paraId="467602C5" w14:textId="45867666" w:rsidR="00D51D6B" w:rsidRPr="00E11860" w:rsidRDefault="00D51D6B" w:rsidP="00D82489">
      <w:pPr>
        <w:pStyle w:val="t5"/>
      </w:pPr>
      <w:r w:rsidRPr="00E11860">
        <w:rPr>
          <w:rFonts w:hint="eastAsia"/>
        </w:rPr>
        <w:t>請提出擬分析資料標的符合巨量資料定義之說明。分析資料標的</w:t>
      </w:r>
      <w:r w:rsidRPr="00E11860">
        <w:rPr>
          <w:rFonts w:hint="eastAsia"/>
          <w:b/>
          <w:u w:val="single"/>
        </w:rPr>
        <w:t>至少須有</w:t>
      </w:r>
      <w:r w:rsidRPr="00E11860">
        <w:rPr>
          <w:rFonts w:hint="eastAsia"/>
          <w:b/>
          <w:u w:val="single"/>
        </w:rPr>
        <w:t>1</w:t>
      </w:r>
      <w:r w:rsidRPr="00E11860">
        <w:rPr>
          <w:rFonts w:hint="eastAsia"/>
          <w:b/>
          <w:u w:val="single"/>
        </w:rPr>
        <w:t>項為非結構化資料</w:t>
      </w:r>
      <w:r w:rsidRPr="00E11860">
        <w:rPr>
          <w:rFonts w:hint="eastAsia"/>
        </w:rPr>
        <w:t>。</w:t>
      </w:r>
    </w:p>
    <w:p w14:paraId="65A3336F" w14:textId="655F4789" w:rsidR="002F6657" w:rsidRPr="00E11860" w:rsidRDefault="00792368" w:rsidP="000C4612">
      <w:pPr>
        <w:pStyle w:val="t4"/>
      </w:pPr>
      <w:r w:rsidRPr="00E11860">
        <w:rPr>
          <w:rFonts w:hint="eastAsia"/>
        </w:rPr>
        <w:t>資料探</w:t>
      </w:r>
      <w:proofErr w:type="gramStart"/>
      <w:r w:rsidRPr="00E11860">
        <w:rPr>
          <w:rFonts w:hint="eastAsia"/>
        </w:rPr>
        <w:t>勘</w:t>
      </w:r>
      <w:proofErr w:type="gramEnd"/>
      <w:r w:rsidR="0008277B" w:rsidRPr="00E11860">
        <w:rPr>
          <w:rFonts w:hint="eastAsia"/>
        </w:rPr>
        <w:t>、</w:t>
      </w:r>
      <w:r w:rsidRPr="00E11860">
        <w:rPr>
          <w:rFonts w:hint="eastAsia"/>
        </w:rPr>
        <w:t>分析</w:t>
      </w:r>
      <w:r w:rsidR="0008277B" w:rsidRPr="00E11860">
        <w:rPr>
          <w:rFonts w:hint="eastAsia"/>
        </w:rPr>
        <w:t>及研究結果視覺化呈現之</w:t>
      </w:r>
      <w:r w:rsidRPr="00E11860">
        <w:rPr>
          <w:rFonts w:hint="eastAsia"/>
        </w:rPr>
        <w:t>技術規劃</w:t>
      </w:r>
      <w:r w:rsidR="00EA7801" w:rsidRPr="00E11860">
        <w:rPr>
          <w:rFonts w:hint="eastAsia"/>
        </w:rPr>
        <w:t>，</w:t>
      </w:r>
      <w:r w:rsidRPr="00E11860">
        <w:rPr>
          <w:rFonts w:hint="eastAsia"/>
        </w:rPr>
        <w:t>必須包含：擬運用的巨量資料技術名稱、擬開發之</w:t>
      </w:r>
      <w:proofErr w:type="gramStart"/>
      <w:r w:rsidRPr="00E11860">
        <w:rPr>
          <w:rFonts w:hint="eastAsia"/>
        </w:rPr>
        <w:t>技術或擬使用</w:t>
      </w:r>
      <w:proofErr w:type="gramEnd"/>
      <w:r w:rsidRPr="00E11860">
        <w:rPr>
          <w:rFonts w:hint="eastAsia"/>
        </w:rPr>
        <w:t>的工具軟體等</w:t>
      </w:r>
      <w:r w:rsidR="0008277B" w:rsidRPr="00E11860">
        <w:rPr>
          <w:rFonts w:ascii="標楷體" w:hAnsi="標楷體" w:hint="eastAsia"/>
        </w:rPr>
        <w:t>。</w:t>
      </w:r>
    </w:p>
    <w:p w14:paraId="28B717C3" w14:textId="02BA9A7A" w:rsidR="00F9552C" w:rsidRPr="00E11860" w:rsidRDefault="00792368" w:rsidP="00193C24">
      <w:pPr>
        <w:pStyle w:val="t4"/>
      </w:pPr>
      <w:r w:rsidRPr="00E11860">
        <w:rPr>
          <w:rFonts w:hint="eastAsia"/>
        </w:rPr>
        <w:lastRenderedPageBreak/>
        <w:t>應說明計畫查核</w:t>
      </w:r>
      <w:r w:rsidR="004350EF" w:rsidRPr="00E11860">
        <w:rPr>
          <w:rFonts w:hint="eastAsia"/>
        </w:rPr>
        <w:t>時間</w:t>
      </w:r>
      <w:r w:rsidRPr="00E11860">
        <w:rPr>
          <w:rFonts w:hint="eastAsia"/>
        </w:rPr>
        <w:t>點</w:t>
      </w:r>
      <w:r w:rsidR="00CA40D2" w:rsidRPr="00E11860">
        <w:rPr>
          <w:rFonts w:hint="eastAsia"/>
        </w:rPr>
        <w:t>(</w:t>
      </w:r>
      <w:r w:rsidR="00CA40D2" w:rsidRPr="00E11860">
        <w:rPr>
          <w:rFonts w:hint="eastAsia"/>
        </w:rPr>
        <w:t>至少每半年</w:t>
      </w:r>
      <w:r w:rsidR="00CA40D2" w:rsidRPr="00E11860">
        <w:rPr>
          <w:rFonts w:hint="eastAsia"/>
        </w:rPr>
        <w:t>1</w:t>
      </w:r>
      <w:r w:rsidR="00CA40D2" w:rsidRPr="00E11860">
        <w:rPr>
          <w:rFonts w:hint="eastAsia"/>
        </w:rPr>
        <w:t>次</w:t>
      </w:r>
      <w:r w:rsidR="00CA40D2" w:rsidRPr="00E11860">
        <w:rPr>
          <w:rFonts w:hint="eastAsia"/>
        </w:rPr>
        <w:t>)</w:t>
      </w:r>
      <w:r w:rsidR="004350EF" w:rsidRPr="00E11860">
        <w:rPr>
          <w:rFonts w:hint="eastAsia"/>
        </w:rPr>
        <w:t>及預計完成項目之</w:t>
      </w:r>
      <w:r w:rsidRPr="00E11860">
        <w:rPr>
          <w:rFonts w:hint="eastAsia"/>
        </w:rPr>
        <w:t>評量指標，以做為期中及期末評審委員查核之依據。</w:t>
      </w:r>
    </w:p>
    <w:p w14:paraId="37EFA3CB" w14:textId="77777777" w:rsidR="00792368" w:rsidRPr="00E11860" w:rsidRDefault="00792368" w:rsidP="00404474">
      <w:pPr>
        <w:pStyle w:val="t2"/>
      </w:pPr>
      <w:r w:rsidRPr="00E11860">
        <w:rPr>
          <w:rFonts w:hint="eastAsia"/>
        </w:rPr>
        <w:t>其他：</w:t>
      </w:r>
    </w:p>
    <w:p w14:paraId="09FE3948" w14:textId="0C3C962E" w:rsidR="00482981" w:rsidRPr="00E11860" w:rsidRDefault="00792368" w:rsidP="00B84120">
      <w:pPr>
        <w:pStyle w:val="t3"/>
        <w:numPr>
          <w:ilvl w:val="0"/>
          <w:numId w:val="7"/>
        </w:numPr>
      </w:pPr>
      <w:r w:rsidRPr="00E11860">
        <w:t>每位主持人申請本</w:t>
      </w:r>
      <w:r w:rsidR="000135E5" w:rsidRPr="00E11860">
        <w:rPr>
          <w:rFonts w:hint="eastAsia"/>
        </w:rPr>
        <w:t>專案</w:t>
      </w:r>
      <w:r w:rsidRPr="00E11860">
        <w:t>以</w:t>
      </w:r>
      <w:r w:rsidRPr="00E11860">
        <w:rPr>
          <w:rFonts w:hint="eastAsia"/>
        </w:rPr>
        <w:t>1</w:t>
      </w:r>
      <w:r w:rsidRPr="00E11860">
        <w:t>件</w:t>
      </w:r>
      <w:r w:rsidRPr="00E11860">
        <w:rPr>
          <w:rFonts w:hint="eastAsia"/>
        </w:rPr>
        <w:t>申請案</w:t>
      </w:r>
      <w:r w:rsidRPr="00E11860">
        <w:t>為限。</w:t>
      </w:r>
    </w:p>
    <w:p w14:paraId="30327B94" w14:textId="0C795C7B" w:rsidR="00482981" w:rsidRPr="00E11860" w:rsidRDefault="00792368" w:rsidP="00B84120">
      <w:pPr>
        <w:pStyle w:val="t3"/>
        <w:numPr>
          <w:ilvl w:val="0"/>
          <w:numId w:val="6"/>
        </w:numPr>
      </w:pPr>
      <w:r w:rsidRPr="00E11860">
        <w:t>本</w:t>
      </w:r>
      <w:r w:rsidR="000135E5" w:rsidRPr="00E11860">
        <w:rPr>
          <w:rFonts w:hint="eastAsia"/>
        </w:rPr>
        <w:t>專案</w:t>
      </w:r>
      <w:r w:rsidRPr="00E11860">
        <w:t>核定通過</w:t>
      </w:r>
      <w:r w:rsidRPr="00E11860">
        <w:rPr>
          <w:rFonts w:hint="eastAsia"/>
        </w:rPr>
        <w:t>補助之研究計畫</w:t>
      </w:r>
      <w:r w:rsidRPr="00E11860">
        <w:t>，以</w:t>
      </w:r>
      <w:r w:rsidRPr="00E11860">
        <w:rPr>
          <w:rFonts w:hint="eastAsia"/>
        </w:rPr>
        <w:t>研究</w:t>
      </w:r>
      <w:r w:rsidRPr="00E11860">
        <w:t>案認列計畫件數。</w:t>
      </w:r>
    </w:p>
    <w:p w14:paraId="696DCED2" w14:textId="68826517" w:rsidR="00792368" w:rsidRPr="00E11860" w:rsidRDefault="00792368" w:rsidP="00B84120">
      <w:pPr>
        <w:pStyle w:val="t3"/>
        <w:numPr>
          <w:ilvl w:val="0"/>
          <w:numId w:val="6"/>
        </w:numPr>
      </w:pPr>
      <w:r w:rsidRPr="00E11860">
        <w:t>本</w:t>
      </w:r>
      <w:r w:rsidR="000135E5" w:rsidRPr="00E11860">
        <w:rPr>
          <w:rFonts w:hint="eastAsia"/>
        </w:rPr>
        <w:t>專案</w:t>
      </w:r>
      <w:r w:rsidRPr="00E11860">
        <w:rPr>
          <w:rFonts w:hint="eastAsia"/>
        </w:rPr>
        <w:t>為任務導向型</w:t>
      </w:r>
      <w:r w:rsidRPr="00E11860">
        <w:t>，</w:t>
      </w:r>
      <w:proofErr w:type="gramStart"/>
      <w:r w:rsidRPr="00E11860">
        <w:t>恕</w:t>
      </w:r>
      <w:r w:rsidRPr="00E11860">
        <w:rPr>
          <w:rFonts w:hint="eastAsia"/>
        </w:rPr>
        <w:t>無</w:t>
      </w:r>
      <w:r w:rsidRPr="00E11860">
        <w:t>申</w:t>
      </w:r>
      <w:proofErr w:type="gramEnd"/>
      <w:r w:rsidRPr="00E11860">
        <w:t>覆</w:t>
      </w:r>
      <w:r w:rsidRPr="00E11860">
        <w:rPr>
          <w:rFonts w:hint="eastAsia"/>
        </w:rPr>
        <w:t>機制</w:t>
      </w:r>
      <w:r w:rsidRPr="00E11860">
        <w:t>。</w:t>
      </w:r>
    </w:p>
    <w:p w14:paraId="37DD5961" w14:textId="210E1F64" w:rsidR="00792368" w:rsidRPr="00E11860" w:rsidRDefault="00792368" w:rsidP="007D278D">
      <w:pPr>
        <w:pStyle w:val="t1"/>
      </w:pPr>
      <w:r w:rsidRPr="00E11860">
        <w:t>審查方式</w:t>
      </w:r>
    </w:p>
    <w:p w14:paraId="41BABCDF" w14:textId="082C3ED2" w:rsidR="00792368" w:rsidRPr="00E11860" w:rsidRDefault="00792368" w:rsidP="00DB7254">
      <w:pPr>
        <w:pStyle w:val="p1"/>
      </w:pPr>
      <w:r w:rsidRPr="00E11860">
        <w:rPr>
          <w:rFonts w:hint="eastAsia"/>
        </w:rPr>
        <w:t>依本部規定辦理。</w:t>
      </w:r>
      <w:r w:rsidRPr="00E11860">
        <w:rPr>
          <w:rFonts w:hint="eastAsia"/>
        </w:rPr>
        <w:t xml:space="preserve"> </w:t>
      </w:r>
    </w:p>
    <w:p w14:paraId="4A877F2B" w14:textId="77777777" w:rsidR="007A2E99" w:rsidRPr="00E11860" w:rsidRDefault="007A2E99" w:rsidP="007A2E99">
      <w:pPr>
        <w:pStyle w:val="t1"/>
      </w:pPr>
      <w:r w:rsidRPr="00E11860">
        <w:t>執行規範：</w:t>
      </w:r>
    </w:p>
    <w:p w14:paraId="4B267E0B" w14:textId="77777777" w:rsidR="007A2E99" w:rsidRPr="00E11860" w:rsidRDefault="007A2E99" w:rsidP="00404474">
      <w:pPr>
        <w:pStyle w:val="t2"/>
        <w:rPr>
          <w:u w:val="none"/>
        </w:rPr>
      </w:pPr>
      <w:r w:rsidRPr="00E11860">
        <w:rPr>
          <w:rFonts w:hint="eastAsia"/>
          <w:u w:val="none"/>
        </w:rPr>
        <w:t>本部將於計畫期中及期末邀請相關機關及學者專家進行成果評估考核，惟得視需要調整考核時程或增加考核次數。</w:t>
      </w:r>
    </w:p>
    <w:p w14:paraId="3C411FC1" w14:textId="14569DFD" w:rsidR="000C4612" w:rsidRPr="00E11860" w:rsidRDefault="00193C24" w:rsidP="00690AB3">
      <w:pPr>
        <w:pStyle w:val="t2"/>
        <w:rPr>
          <w:u w:val="none"/>
        </w:rPr>
      </w:pPr>
      <w:r w:rsidRPr="00E11860">
        <w:rPr>
          <w:rFonts w:hint="eastAsia"/>
          <w:u w:val="none"/>
        </w:rPr>
        <w:t>為了促進研究成果共享和後續加值</w:t>
      </w:r>
      <w:r w:rsidR="00B82B30" w:rsidRPr="00E11860">
        <w:rPr>
          <w:rFonts w:hint="eastAsia"/>
          <w:u w:val="none"/>
        </w:rPr>
        <w:t>應用</w:t>
      </w:r>
      <w:r w:rsidRPr="00E11860">
        <w:rPr>
          <w:rFonts w:hint="eastAsia"/>
          <w:u w:val="none"/>
        </w:rPr>
        <w:t>，且參酌</w:t>
      </w:r>
      <w:r w:rsidR="007A2E99" w:rsidRPr="00E11860">
        <w:rPr>
          <w:u w:val="none"/>
        </w:rPr>
        <w:t>研究資料</w:t>
      </w:r>
      <w:r w:rsidR="007A2E99" w:rsidRPr="00E11860">
        <w:rPr>
          <w:u w:val="none"/>
        </w:rPr>
        <w:t>(</w:t>
      </w:r>
      <w:r w:rsidRPr="00E11860">
        <w:rPr>
          <w:rFonts w:hint="eastAsia"/>
          <w:u w:val="none"/>
        </w:rPr>
        <w:t>R</w:t>
      </w:r>
      <w:r w:rsidR="007A2E99" w:rsidRPr="00E11860">
        <w:rPr>
          <w:u w:val="none"/>
        </w:rPr>
        <w:t xml:space="preserve">esearch </w:t>
      </w:r>
      <w:r w:rsidRPr="00E11860">
        <w:rPr>
          <w:rFonts w:hint="eastAsia"/>
          <w:u w:val="none"/>
        </w:rPr>
        <w:t>Da</w:t>
      </w:r>
      <w:r w:rsidR="007A2E99" w:rsidRPr="00E11860">
        <w:rPr>
          <w:u w:val="none"/>
        </w:rPr>
        <w:t>ta)</w:t>
      </w:r>
      <w:r w:rsidR="007A2E99" w:rsidRPr="00E11860">
        <w:rPr>
          <w:u w:val="none"/>
        </w:rPr>
        <w:t>開放近用</w:t>
      </w:r>
      <w:r w:rsidR="007A2E99" w:rsidRPr="00E11860">
        <w:rPr>
          <w:u w:val="none"/>
        </w:rPr>
        <w:t>(</w:t>
      </w:r>
      <w:r w:rsidRPr="00E11860">
        <w:rPr>
          <w:rFonts w:hint="eastAsia"/>
          <w:u w:val="none"/>
        </w:rPr>
        <w:t>O</w:t>
      </w:r>
      <w:r w:rsidR="007A2E99" w:rsidRPr="00E11860">
        <w:rPr>
          <w:u w:val="none"/>
        </w:rPr>
        <w:t xml:space="preserve">pen </w:t>
      </w:r>
      <w:r w:rsidRPr="00E11860">
        <w:rPr>
          <w:rFonts w:hint="eastAsia"/>
          <w:u w:val="none"/>
        </w:rPr>
        <w:t>A</w:t>
      </w:r>
      <w:r w:rsidR="007A2E99" w:rsidRPr="00E11860">
        <w:rPr>
          <w:u w:val="none"/>
        </w:rPr>
        <w:t>ccess)</w:t>
      </w:r>
      <w:r w:rsidR="000C52DB" w:rsidRPr="00E11860">
        <w:rPr>
          <w:rFonts w:hint="eastAsia"/>
          <w:u w:val="none"/>
        </w:rPr>
        <w:t>之國際趨勢</w:t>
      </w:r>
      <w:r w:rsidR="007A2E99" w:rsidRPr="00E11860">
        <w:rPr>
          <w:u w:val="none"/>
        </w:rPr>
        <w:t>，</w:t>
      </w:r>
      <w:r w:rsidR="00690AB3" w:rsidRPr="00E11860">
        <w:rPr>
          <w:rFonts w:hint="eastAsia"/>
          <w:u w:val="none"/>
        </w:rPr>
        <w:t>本專案</w:t>
      </w:r>
      <w:r w:rsidR="004B58E6" w:rsidRPr="00E11860">
        <w:rPr>
          <w:rFonts w:hint="eastAsia"/>
          <w:u w:val="none"/>
        </w:rPr>
        <w:t>受補助</w:t>
      </w:r>
      <w:r w:rsidR="00690AB3" w:rsidRPr="00E11860">
        <w:rPr>
          <w:rFonts w:hint="eastAsia"/>
          <w:u w:val="none"/>
        </w:rPr>
        <w:t>計畫</w:t>
      </w:r>
      <w:r w:rsidR="004B58E6" w:rsidRPr="00E11860">
        <w:rPr>
          <w:rFonts w:hint="eastAsia"/>
          <w:u w:val="none"/>
        </w:rPr>
        <w:t>需於</w:t>
      </w:r>
      <w:r w:rsidR="00E6003E" w:rsidRPr="00E11860">
        <w:rPr>
          <w:rFonts w:hint="eastAsia"/>
          <w:u w:val="none"/>
        </w:rPr>
        <w:t>計畫執行</w:t>
      </w:r>
      <w:r w:rsidR="00690AB3" w:rsidRPr="00E11860">
        <w:rPr>
          <w:rFonts w:hint="eastAsia"/>
          <w:u w:val="none"/>
        </w:rPr>
        <w:t>後</w:t>
      </w:r>
      <w:r w:rsidR="00690AB3" w:rsidRPr="00E11860">
        <w:rPr>
          <w:rFonts w:hint="eastAsia"/>
          <w:u w:val="none"/>
        </w:rPr>
        <w:t>6</w:t>
      </w:r>
      <w:r w:rsidR="00E6003E" w:rsidRPr="00E11860">
        <w:rPr>
          <w:rFonts w:hint="eastAsia"/>
          <w:u w:val="none"/>
        </w:rPr>
        <w:t>個月內</w:t>
      </w:r>
      <w:r w:rsidR="00FA1E85" w:rsidRPr="00E11860">
        <w:rPr>
          <w:rFonts w:hint="eastAsia"/>
          <w:u w:val="none"/>
        </w:rPr>
        <w:t>繳交</w:t>
      </w:r>
      <w:r w:rsidR="000C4612" w:rsidRPr="00E11860">
        <w:rPr>
          <w:rFonts w:hint="eastAsia"/>
          <w:u w:val="none"/>
        </w:rPr>
        <w:t>研究資料管理規劃</w:t>
      </w:r>
      <w:r w:rsidR="000C4612" w:rsidRPr="00E11860">
        <w:rPr>
          <w:rFonts w:hint="eastAsia"/>
          <w:u w:val="none"/>
        </w:rPr>
        <w:t>(Research Data Management Plan)</w:t>
      </w:r>
      <w:r w:rsidR="00E921BB" w:rsidRPr="00E11860">
        <w:rPr>
          <w:rFonts w:hint="eastAsia"/>
          <w:u w:val="none"/>
        </w:rPr>
        <w:t>。研究資料管理規劃必須</w:t>
      </w:r>
      <w:r w:rsidR="000C4612" w:rsidRPr="00E11860">
        <w:rPr>
          <w:rFonts w:hint="eastAsia"/>
          <w:u w:val="none"/>
        </w:rPr>
        <w:t>說明以下內容：</w:t>
      </w:r>
    </w:p>
    <w:p w14:paraId="296C044F" w14:textId="77777777" w:rsidR="000C4612" w:rsidRPr="00E11860" w:rsidRDefault="000C4612" w:rsidP="000C4612">
      <w:pPr>
        <w:pStyle w:val="t5"/>
        <w:numPr>
          <w:ilvl w:val="2"/>
          <w:numId w:val="13"/>
        </w:numPr>
      </w:pPr>
      <w:r w:rsidRPr="00E11860">
        <w:rPr>
          <w:rFonts w:hint="eastAsia"/>
        </w:rPr>
        <w:t>研究預計產出的資料格式和型態</w:t>
      </w:r>
      <w:r w:rsidRPr="00E11860">
        <w:rPr>
          <w:rFonts w:hint="eastAsia"/>
        </w:rPr>
        <w:t>(</w:t>
      </w:r>
      <w:r w:rsidRPr="00E11860">
        <w:rPr>
          <w:rFonts w:hint="eastAsia"/>
        </w:rPr>
        <w:t>包括研究成果和其他可留存或共享的資料，如</w:t>
      </w:r>
      <w:r w:rsidRPr="00E11860">
        <w:rPr>
          <w:rFonts w:hint="eastAsia"/>
        </w:rPr>
        <w:t>Metadata</w:t>
      </w:r>
      <w:r w:rsidRPr="00E11860">
        <w:rPr>
          <w:rFonts w:hint="eastAsia"/>
        </w:rPr>
        <w:t>等</w:t>
      </w:r>
      <w:r w:rsidRPr="00E11860">
        <w:rPr>
          <w:rFonts w:hint="eastAsia"/>
        </w:rPr>
        <w:t>)</w:t>
      </w:r>
      <w:r w:rsidRPr="00E11860">
        <w:rPr>
          <w:rFonts w:hint="eastAsia"/>
        </w:rPr>
        <w:t>，並說明可透過何種形式與他人共享，提出後續可讓其他單位做加值應用之可能性。</w:t>
      </w:r>
    </w:p>
    <w:p w14:paraId="2FEE1255" w14:textId="0EED3C2A" w:rsidR="000C4612" w:rsidRPr="00E11860" w:rsidRDefault="000C4612" w:rsidP="000C4612">
      <w:pPr>
        <w:pStyle w:val="t5"/>
        <w:numPr>
          <w:ilvl w:val="2"/>
          <w:numId w:val="13"/>
        </w:numPr>
      </w:pPr>
      <w:r w:rsidRPr="00E11860">
        <w:rPr>
          <w:rFonts w:hint="eastAsia"/>
        </w:rPr>
        <w:t>研究結束後如何持續管理和維護資料品質，例如</w:t>
      </w:r>
      <w:r w:rsidR="00E921BB" w:rsidRPr="00E11860">
        <w:rPr>
          <w:rFonts w:hint="eastAsia"/>
        </w:rPr>
        <w:t>：</w:t>
      </w:r>
      <w:r w:rsidRPr="00E11860">
        <w:rPr>
          <w:rFonts w:hint="eastAsia"/>
        </w:rPr>
        <w:t>資料預計留存時間和儲存環境。</w:t>
      </w:r>
    </w:p>
    <w:p w14:paraId="5B42133B" w14:textId="77777777" w:rsidR="000C4612" w:rsidRPr="00E11860" w:rsidRDefault="000C4612" w:rsidP="000C4612">
      <w:pPr>
        <w:pStyle w:val="t5"/>
        <w:numPr>
          <w:ilvl w:val="2"/>
          <w:numId w:val="13"/>
        </w:numPr>
      </w:pPr>
      <w:r w:rsidRPr="00E11860">
        <w:rPr>
          <w:rFonts w:hint="eastAsia"/>
        </w:rPr>
        <w:t>外部因素對於研究資料應用和管理之影響</w:t>
      </w:r>
      <w:r w:rsidRPr="00E11860">
        <w:rPr>
          <w:rFonts w:hint="eastAsia"/>
        </w:rPr>
        <w:t xml:space="preserve"> (</w:t>
      </w:r>
      <w:proofErr w:type="gramStart"/>
      <w:r w:rsidRPr="00E11860">
        <w:rPr>
          <w:rFonts w:hint="eastAsia"/>
        </w:rPr>
        <w:t>如個資</w:t>
      </w:r>
      <w:proofErr w:type="gramEnd"/>
      <w:r w:rsidRPr="00E11860">
        <w:rPr>
          <w:rFonts w:hint="eastAsia"/>
        </w:rPr>
        <w:t>法、機密性資料等</w:t>
      </w:r>
      <w:r w:rsidRPr="00E11860">
        <w:rPr>
          <w:rFonts w:hint="eastAsia"/>
        </w:rPr>
        <w:t>)</w:t>
      </w:r>
      <w:r w:rsidRPr="00E11860">
        <w:rPr>
          <w:rFonts w:hint="eastAsia"/>
        </w:rPr>
        <w:t>；以及與隱私、國安、智財權等法令有關的保護措施。</w:t>
      </w:r>
    </w:p>
    <w:p w14:paraId="13485227" w14:textId="7C0BF62A" w:rsidR="000C4612" w:rsidRPr="00E11860" w:rsidRDefault="000C4612" w:rsidP="000C4612">
      <w:pPr>
        <w:pStyle w:val="t5"/>
        <w:numPr>
          <w:ilvl w:val="2"/>
          <w:numId w:val="13"/>
        </w:numPr>
      </w:pPr>
      <w:r w:rsidRPr="00E11860">
        <w:rPr>
          <w:rFonts w:hint="eastAsia"/>
        </w:rPr>
        <w:lastRenderedPageBreak/>
        <w:t>提出新興研究資料共享機制和做法建議，例如：提供該領域資料互通架構建議，作為後續研究資料共享、再利用性之基礎；</w:t>
      </w:r>
      <w:r w:rsidR="00DE069A">
        <w:rPr>
          <w:rFonts w:hint="eastAsia"/>
        </w:rPr>
        <w:t>資料產生之加值</w:t>
      </w:r>
      <w:r w:rsidRPr="00E11860">
        <w:rPr>
          <w:rFonts w:hint="eastAsia"/>
        </w:rPr>
        <w:t>衍生物</w:t>
      </w:r>
      <w:r w:rsidRPr="00E11860">
        <w:rPr>
          <w:rFonts w:hint="eastAsia"/>
        </w:rPr>
        <w:t>(production of derivatives)</w:t>
      </w:r>
      <w:r w:rsidRPr="00E11860">
        <w:rPr>
          <w:rFonts w:hint="eastAsia"/>
        </w:rPr>
        <w:t>管理等相關作法。</w:t>
      </w:r>
    </w:p>
    <w:p w14:paraId="620D80BC" w14:textId="03FA15A9" w:rsidR="00690AB3" w:rsidRPr="00E11860" w:rsidRDefault="00690AB3" w:rsidP="00404474">
      <w:pPr>
        <w:pStyle w:val="t2"/>
        <w:rPr>
          <w:u w:val="none"/>
        </w:rPr>
      </w:pPr>
      <w:r w:rsidRPr="00E11860">
        <w:rPr>
          <w:rFonts w:hint="eastAsia"/>
          <w:u w:val="none"/>
        </w:rPr>
        <w:t>本部得</w:t>
      </w:r>
      <w:r w:rsidR="00876A15" w:rsidRPr="00E11860">
        <w:rPr>
          <w:rFonts w:hint="eastAsia"/>
          <w:u w:val="none"/>
        </w:rPr>
        <w:t>請</w:t>
      </w:r>
      <w:r w:rsidRPr="00E11860">
        <w:rPr>
          <w:rFonts w:hint="eastAsia"/>
          <w:u w:val="none"/>
        </w:rPr>
        <w:t>本專案獲補助計畫</w:t>
      </w:r>
      <w:r w:rsidR="00876A15" w:rsidRPr="00E11860">
        <w:rPr>
          <w:rFonts w:hint="eastAsia"/>
          <w:u w:val="none"/>
        </w:rPr>
        <w:t>將</w:t>
      </w:r>
      <w:r w:rsidRPr="00E11860">
        <w:rPr>
          <w:u w:val="none"/>
        </w:rPr>
        <w:t>研究過程產出之</w:t>
      </w:r>
      <w:r w:rsidRPr="00E11860">
        <w:rPr>
          <w:rFonts w:hint="eastAsia"/>
          <w:u w:val="none"/>
        </w:rPr>
        <w:t>研究</w:t>
      </w:r>
      <w:r w:rsidRPr="00E11860">
        <w:rPr>
          <w:u w:val="none"/>
        </w:rPr>
        <w:t>資料</w:t>
      </w:r>
      <w:r w:rsidRPr="00E11860">
        <w:rPr>
          <w:rFonts w:hint="eastAsia"/>
          <w:u w:val="none"/>
        </w:rPr>
        <w:t>(</w:t>
      </w:r>
      <w:r w:rsidRPr="00E11860">
        <w:rPr>
          <w:rFonts w:hint="eastAsia"/>
          <w:u w:val="none"/>
        </w:rPr>
        <w:t>不含涉及商業秘密、營業資料、個人資料等依法規或相關契約規範不得公開之資料</w:t>
      </w:r>
      <w:r w:rsidRPr="00E11860">
        <w:rPr>
          <w:rFonts w:hint="eastAsia"/>
          <w:u w:val="none"/>
        </w:rPr>
        <w:t>)</w:t>
      </w:r>
      <w:r w:rsidRPr="00E11860">
        <w:rPr>
          <w:rFonts w:hint="eastAsia"/>
          <w:u w:val="none"/>
        </w:rPr>
        <w:t>匯入財團法人國家實驗研究院國家高速網路與計算中心（簡稱國網中心），供後續研究加值應用。</w:t>
      </w:r>
    </w:p>
    <w:p w14:paraId="17DC5195" w14:textId="1B3733EC" w:rsidR="00792368" w:rsidRPr="00E11860" w:rsidRDefault="00792368" w:rsidP="00404474">
      <w:pPr>
        <w:pStyle w:val="t2"/>
        <w:rPr>
          <w:u w:val="none"/>
        </w:rPr>
      </w:pPr>
      <w:r w:rsidRPr="00E11860">
        <w:rPr>
          <w:u w:val="none"/>
        </w:rPr>
        <w:t>本</w:t>
      </w:r>
      <w:r w:rsidR="000135E5" w:rsidRPr="00E11860">
        <w:rPr>
          <w:rFonts w:hint="eastAsia"/>
          <w:u w:val="none"/>
        </w:rPr>
        <w:t>專案</w:t>
      </w:r>
      <w:r w:rsidRPr="00E11860">
        <w:rPr>
          <w:u w:val="none"/>
        </w:rPr>
        <w:t>之簽約、撥款、延期與變更、經費核銷及報告繳交等，應依本部補助專題研究計畫作業要點、專題研究計畫經費處理原則、專題研究計畫補助合約書與執行同意書及其他有關規定辦理。</w:t>
      </w:r>
    </w:p>
    <w:p w14:paraId="3EF13A5D" w14:textId="732A7BCB" w:rsidR="00322B66" w:rsidRPr="00E11860" w:rsidRDefault="00792368" w:rsidP="00404474">
      <w:pPr>
        <w:pStyle w:val="t2"/>
        <w:rPr>
          <w:u w:val="none"/>
        </w:rPr>
      </w:pPr>
      <w:r w:rsidRPr="00E11860">
        <w:rPr>
          <w:u w:val="none"/>
        </w:rPr>
        <w:t>其餘未盡事宜，依本部補助專題研究計畫作業要點及其他相關規定辦理。</w:t>
      </w:r>
    </w:p>
    <w:p w14:paraId="7E8A7AA3" w14:textId="365E82C9" w:rsidR="00792368" w:rsidRPr="00E11860" w:rsidRDefault="00792368" w:rsidP="007D278D">
      <w:pPr>
        <w:pStyle w:val="t1"/>
      </w:pPr>
      <w:r w:rsidRPr="00E11860">
        <w:t>計畫聯絡人</w:t>
      </w:r>
    </w:p>
    <w:p w14:paraId="218FC99C" w14:textId="77777777" w:rsidR="00792368" w:rsidRPr="00E11860" w:rsidRDefault="00792368" w:rsidP="00DB7254">
      <w:pPr>
        <w:pStyle w:val="p1"/>
      </w:pPr>
      <w:r w:rsidRPr="00E11860">
        <w:rPr>
          <w:rFonts w:hint="eastAsia"/>
        </w:rPr>
        <w:t>前瞻應用司：崔聖如專案研究員，電話</w:t>
      </w:r>
      <w:r w:rsidRPr="00E11860">
        <w:t>：</w:t>
      </w:r>
      <w:r w:rsidRPr="00E11860">
        <w:t>02-2737-7</w:t>
      </w:r>
      <w:r w:rsidRPr="00E11860">
        <w:rPr>
          <w:rFonts w:hint="eastAsia"/>
        </w:rPr>
        <w:t>826</w:t>
      </w:r>
      <w:r w:rsidRPr="00E11860">
        <w:t>，</w:t>
      </w:r>
    </w:p>
    <w:p w14:paraId="24362C08" w14:textId="77777777" w:rsidR="00792368" w:rsidRPr="00E11860" w:rsidRDefault="00792368" w:rsidP="00182C6E">
      <w:pPr>
        <w:pStyle w:val="p3"/>
        <w:snapToGrid w:val="0"/>
        <w:spacing w:beforeLines="0" w:before="0" w:line="480" w:lineRule="exact"/>
        <w:ind w:leftChars="1108" w:left="2659" w:rightChars="-14" w:right="-34" w:firstLineChars="771" w:firstLine="2159"/>
      </w:pPr>
      <w:r w:rsidRPr="00E11860">
        <w:t>e</w:t>
      </w:r>
      <w:r w:rsidRPr="00E11860">
        <w:rPr>
          <w:rFonts w:hint="eastAsia"/>
        </w:rPr>
        <w:t>-</w:t>
      </w:r>
      <w:r w:rsidRPr="00E11860">
        <w:t>mail</w:t>
      </w:r>
      <w:r w:rsidRPr="00E11860">
        <w:t>：</w:t>
      </w:r>
      <w:hyperlink r:id="rId8" w:history="1">
        <w:r w:rsidRPr="00E11860">
          <w:rPr>
            <w:rStyle w:val="aa"/>
            <w:color w:val="auto"/>
          </w:rPr>
          <w:t>sjtsui@most.gov.tw</w:t>
        </w:r>
      </w:hyperlink>
    </w:p>
    <w:p w14:paraId="4D43F7E3" w14:textId="77777777" w:rsidR="00792368" w:rsidRPr="00E11860" w:rsidRDefault="00792368" w:rsidP="00182C6E">
      <w:pPr>
        <w:pStyle w:val="p10"/>
        <w:ind w:leftChars="945" w:left="4500" w:hangingChars="797" w:hanging="2232"/>
      </w:pPr>
      <w:r w:rsidRPr="00E11860">
        <w:rPr>
          <w:rFonts w:hint="eastAsia"/>
        </w:rPr>
        <w:t>林滋梅研究員，電話</w:t>
      </w:r>
      <w:r w:rsidRPr="00E11860">
        <w:t>：</w:t>
      </w:r>
      <w:r w:rsidRPr="00E11860">
        <w:t>02-2737-7</w:t>
      </w:r>
      <w:r w:rsidRPr="00E11860">
        <w:rPr>
          <w:rFonts w:hint="eastAsia"/>
        </w:rPr>
        <w:t>825</w:t>
      </w:r>
      <w:r w:rsidRPr="00E11860">
        <w:t>，</w:t>
      </w:r>
    </w:p>
    <w:p w14:paraId="3C02EF4A" w14:textId="2CD055E4" w:rsidR="00D32D61" w:rsidRPr="00E11860" w:rsidRDefault="00DE069A" w:rsidP="00182C6E">
      <w:pPr>
        <w:pStyle w:val="p3"/>
        <w:snapToGrid w:val="0"/>
        <w:spacing w:beforeLines="0" w:before="0" w:line="480" w:lineRule="exact"/>
        <w:ind w:leftChars="1108" w:left="2659" w:rightChars="-14" w:right="-34" w:firstLineChars="569" w:firstLine="1593"/>
      </w:pPr>
      <w:r>
        <w:rPr>
          <w:rFonts w:hint="eastAsia"/>
        </w:rPr>
        <w:t xml:space="preserve">    </w:t>
      </w:r>
      <w:r w:rsidR="00792368" w:rsidRPr="00E11860">
        <w:t>e</w:t>
      </w:r>
      <w:r w:rsidR="00792368" w:rsidRPr="00E11860">
        <w:rPr>
          <w:rFonts w:hint="eastAsia"/>
        </w:rPr>
        <w:t>-</w:t>
      </w:r>
      <w:r w:rsidR="00792368" w:rsidRPr="00E11860">
        <w:t>mail</w:t>
      </w:r>
      <w:r w:rsidR="00792368" w:rsidRPr="00E11860">
        <w:t>：</w:t>
      </w:r>
      <w:hyperlink r:id="rId9" w:history="1">
        <w:r w:rsidR="00792368" w:rsidRPr="00E11860">
          <w:rPr>
            <w:rFonts w:hint="eastAsia"/>
          </w:rPr>
          <w:t>tm1lin</w:t>
        </w:r>
        <w:r w:rsidR="00792368" w:rsidRPr="00E11860">
          <w:t>@most.gov.tw</w:t>
        </w:r>
      </w:hyperlink>
    </w:p>
    <w:sectPr w:rsidR="00D32D61" w:rsidRPr="00E11860" w:rsidSect="00EB1A19">
      <w:footerReference w:type="default" r:id="rId10"/>
      <w:pgSz w:w="11906" w:h="16838"/>
      <w:pgMar w:top="1440" w:right="1800" w:bottom="1440" w:left="1800" w:header="851" w:footer="317"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F62A95" w14:textId="77777777" w:rsidR="000F10A5" w:rsidRDefault="000F10A5" w:rsidP="00B0229D">
      <w:r>
        <w:separator/>
      </w:r>
    </w:p>
    <w:p w14:paraId="02CC6EFF" w14:textId="77777777" w:rsidR="000F10A5" w:rsidRDefault="000F10A5"/>
  </w:endnote>
  <w:endnote w:type="continuationSeparator" w:id="0">
    <w:p w14:paraId="3F772E04" w14:textId="77777777" w:rsidR="000F10A5" w:rsidRDefault="000F10A5" w:rsidP="00B0229D">
      <w:r>
        <w:continuationSeparator/>
      </w:r>
    </w:p>
    <w:p w14:paraId="5A2D2FBC" w14:textId="77777777" w:rsidR="000F10A5" w:rsidRDefault="000F10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7628654"/>
      <w:docPartObj>
        <w:docPartGallery w:val="Page Numbers (Bottom of Page)"/>
        <w:docPartUnique/>
      </w:docPartObj>
    </w:sdtPr>
    <w:sdtEndPr/>
    <w:sdtContent>
      <w:p w14:paraId="6CC49512" w14:textId="75726AE9" w:rsidR="0015606B" w:rsidRDefault="0015606B">
        <w:pPr>
          <w:pStyle w:val="a6"/>
          <w:jc w:val="center"/>
        </w:pPr>
        <w:r>
          <w:fldChar w:fldCharType="begin"/>
        </w:r>
        <w:r>
          <w:instrText>PAGE   \* MERGEFORMAT</w:instrText>
        </w:r>
        <w:r>
          <w:fldChar w:fldCharType="separate"/>
        </w:r>
        <w:r w:rsidR="00B14C64" w:rsidRPr="00B14C64">
          <w:rPr>
            <w:noProof/>
            <w:lang w:val="zh-TW"/>
          </w:rPr>
          <w:t>5</w:t>
        </w:r>
        <w:r>
          <w:fldChar w:fldCharType="end"/>
        </w:r>
      </w:p>
    </w:sdtContent>
  </w:sdt>
  <w:p w14:paraId="0B330D38" w14:textId="77777777" w:rsidR="00DD51C4" w:rsidRDefault="00DD51C4" w:rsidP="00EB1A19">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4DEBA7" w14:textId="77777777" w:rsidR="000F10A5" w:rsidRDefault="000F10A5" w:rsidP="00B0229D">
      <w:r>
        <w:separator/>
      </w:r>
    </w:p>
    <w:p w14:paraId="155629B5" w14:textId="77777777" w:rsidR="000F10A5" w:rsidRDefault="000F10A5"/>
  </w:footnote>
  <w:footnote w:type="continuationSeparator" w:id="0">
    <w:p w14:paraId="556305C3" w14:textId="77777777" w:rsidR="000F10A5" w:rsidRDefault="000F10A5" w:rsidP="00B0229D">
      <w:r>
        <w:continuationSeparator/>
      </w:r>
    </w:p>
    <w:p w14:paraId="52E0DE22" w14:textId="77777777" w:rsidR="000F10A5" w:rsidRDefault="000F10A5"/>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4F5A08"/>
    <w:multiLevelType w:val="hybridMultilevel"/>
    <w:tmpl w:val="30A48E20"/>
    <w:lvl w:ilvl="0" w:tplc="E5CA0BDE">
      <w:start w:val="1"/>
      <w:numFmt w:val="taiwaneseCountingThousand"/>
      <w:pStyle w:val="t3"/>
      <w:lvlText w:val="(%1)"/>
      <w:lvlJc w:val="left"/>
      <w:pPr>
        <w:ind w:left="1200" w:hanging="480"/>
      </w:pPr>
      <w:rPr>
        <w:rFonts w:hint="eastAsia"/>
      </w:rPr>
    </w:lvl>
    <w:lvl w:ilvl="1" w:tplc="86E0D9CC">
      <w:start w:val="1"/>
      <w:numFmt w:val="decimal"/>
      <w:pStyle w:val="t4"/>
      <w:lvlText w:val="%2."/>
      <w:lvlJc w:val="left"/>
      <w:pPr>
        <w:ind w:left="1680" w:hanging="480"/>
      </w:pPr>
      <w:rPr>
        <w:rFonts w:hint="eastAsia"/>
      </w:rPr>
    </w:lvl>
    <w:lvl w:ilvl="2" w:tplc="77BCE8D4">
      <w:start w:val="1"/>
      <w:numFmt w:val="decimal"/>
      <w:pStyle w:val="t5"/>
      <w:lvlText w:val="(%3)"/>
      <w:lvlJc w:val="left"/>
      <w:pPr>
        <w:ind w:left="2160" w:hanging="480"/>
      </w:pPr>
      <w:rPr>
        <w:rFonts w:hint="eastAsia"/>
      </w:rPr>
    </w:lvl>
    <w:lvl w:ilvl="3" w:tplc="0409000F">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 w15:restartNumberingAfterBreak="0">
    <w:nsid w:val="53EA1018"/>
    <w:multiLevelType w:val="hybridMultilevel"/>
    <w:tmpl w:val="CEDC5344"/>
    <w:lvl w:ilvl="0" w:tplc="8D38185E">
      <w:start w:val="1"/>
      <w:numFmt w:val="ideographLegalTraditional"/>
      <w:pStyle w:val="t1"/>
      <w:lvlText w:val="%1、"/>
      <w:lvlJc w:val="left"/>
      <w:pPr>
        <w:ind w:left="720" w:hanging="480"/>
      </w:pPr>
      <w:rPr>
        <w:rFonts w:hint="eastAsia"/>
        <w:b/>
        <w:i w:val="0"/>
      </w:rPr>
    </w:lvl>
    <w:lvl w:ilvl="1" w:tplc="BE8819E0">
      <w:start w:val="1"/>
      <w:numFmt w:val="taiwaneseCountingThousand"/>
      <w:pStyle w:val="t2"/>
      <w:lvlText w:val="%2、"/>
      <w:lvlJc w:val="left"/>
      <w:pPr>
        <w:ind w:left="1048" w:hanging="480"/>
      </w:pPr>
    </w:lvl>
    <w:lvl w:ilvl="2" w:tplc="0409001B">
      <w:start w:val="1"/>
      <w:numFmt w:val="lowerRoman"/>
      <w:lvlText w:val="%3."/>
      <w:lvlJc w:val="right"/>
      <w:pPr>
        <w:ind w:left="1680" w:hanging="480"/>
      </w:pPr>
    </w:lvl>
    <w:lvl w:ilvl="3" w:tplc="0409000B">
      <w:start w:val="1"/>
      <w:numFmt w:val="bullet"/>
      <w:lvlText w:val=""/>
      <w:lvlJc w:val="left"/>
      <w:pPr>
        <w:ind w:left="2040" w:hanging="360"/>
      </w:pPr>
      <w:rPr>
        <w:rFonts w:ascii="Wingdings" w:hAnsi="Wingdings" w:hint="default"/>
      </w:r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 w15:restartNumberingAfterBreak="0">
    <w:nsid w:val="67416A14"/>
    <w:multiLevelType w:val="hybridMultilevel"/>
    <w:tmpl w:val="9E3E1E8C"/>
    <w:lvl w:ilvl="0" w:tplc="8D38185E">
      <w:start w:val="1"/>
      <w:numFmt w:val="ideographLegalTraditional"/>
      <w:lvlText w:val="%1、"/>
      <w:lvlJc w:val="left"/>
      <w:pPr>
        <w:ind w:left="720" w:hanging="480"/>
      </w:pPr>
      <w:rPr>
        <w:rFonts w:hint="eastAsia"/>
        <w:b/>
        <w:i w:val="0"/>
      </w:rPr>
    </w:lvl>
    <w:lvl w:ilvl="1" w:tplc="180E5254">
      <w:start w:val="1"/>
      <w:numFmt w:val="taiwaneseCountingThousand"/>
      <w:lvlText w:val="%2、"/>
      <w:lvlJc w:val="left"/>
      <w:pPr>
        <w:ind w:left="1048" w:hanging="480"/>
      </w:pPr>
    </w:lvl>
    <w:lvl w:ilvl="2" w:tplc="0409000F">
      <w:start w:val="1"/>
      <w:numFmt w:val="decimal"/>
      <w:lvlText w:val="%3."/>
      <w:lvlJc w:val="left"/>
      <w:pPr>
        <w:ind w:left="1680" w:hanging="480"/>
      </w:pPr>
    </w:lvl>
    <w:lvl w:ilvl="3" w:tplc="0409000B">
      <w:start w:val="1"/>
      <w:numFmt w:val="bullet"/>
      <w:lvlText w:val=""/>
      <w:lvlJc w:val="left"/>
      <w:pPr>
        <w:ind w:left="2040" w:hanging="360"/>
      </w:pPr>
      <w:rPr>
        <w:rFonts w:ascii="Wingdings" w:hAnsi="Wingdings" w:hint="default"/>
      </w:r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 w15:restartNumberingAfterBreak="0">
    <w:nsid w:val="7FE95F5B"/>
    <w:multiLevelType w:val="hybridMultilevel"/>
    <w:tmpl w:val="D52A4D5C"/>
    <w:lvl w:ilvl="0" w:tplc="04090015">
      <w:start w:val="1"/>
      <w:numFmt w:val="taiwaneseCountingThousand"/>
      <w:lvlText w:val="%1、"/>
      <w:lvlJc w:val="left"/>
      <w:pPr>
        <w:ind w:left="1048" w:hanging="480"/>
      </w:pPr>
    </w:lvl>
    <w:lvl w:ilvl="1" w:tplc="04090019" w:tentative="1">
      <w:start w:val="1"/>
      <w:numFmt w:val="ideographTraditional"/>
      <w:lvlText w:val="%2、"/>
      <w:lvlJc w:val="left"/>
      <w:pPr>
        <w:ind w:left="1528" w:hanging="480"/>
      </w:p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num w:numId="1">
    <w:abstractNumId w:val="0"/>
  </w:num>
  <w:num w:numId="2">
    <w:abstractNumId w:val="0"/>
    <w:lvlOverride w:ilvl="0">
      <w:startOverride w:val="1"/>
    </w:lvlOverride>
  </w:num>
  <w:num w:numId="3">
    <w:abstractNumId w:val="1"/>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3"/>
  </w:num>
  <w:num w:numId="10">
    <w:abstractNumId w:val="1"/>
  </w:num>
  <w:num w:numId="11">
    <w:abstractNumId w:val="0"/>
  </w:num>
  <w:num w:numId="12">
    <w:abstractNumId w:val="0"/>
    <w:lvlOverride w:ilvl="0">
      <w:startOverride w:val="1"/>
    </w:lvlOverride>
  </w:num>
  <w:num w:numId="13">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trackRevisions/>
  <w:doNotTrackFormatting/>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2D61"/>
    <w:rsid w:val="00002BEE"/>
    <w:rsid w:val="000135E5"/>
    <w:rsid w:val="0003578B"/>
    <w:rsid w:val="0004151F"/>
    <w:rsid w:val="000423DA"/>
    <w:rsid w:val="0004302E"/>
    <w:rsid w:val="00051E8A"/>
    <w:rsid w:val="000526E7"/>
    <w:rsid w:val="00056FFD"/>
    <w:rsid w:val="0006046A"/>
    <w:rsid w:val="000648F2"/>
    <w:rsid w:val="000652B8"/>
    <w:rsid w:val="0008277B"/>
    <w:rsid w:val="00083859"/>
    <w:rsid w:val="00084A9B"/>
    <w:rsid w:val="00094F34"/>
    <w:rsid w:val="000961C4"/>
    <w:rsid w:val="000B3866"/>
    <w:rsid w:val="000C29A4"/>
    <w:rsid w:val="000C3B9B"/>
    <w:rsid w:val="000C4612"/>
    <w:rsid w:val="000C52DB"/>
    <w:rsid w:val="000E2448"/>
    <w:rsid w:val="000E7A27"/>
    <w:rsid w:val="000F10A5"/>
    <w:rsid w:val="000F6D91"/>
    <w:rsid w:val="000F737C"/>
    <w:rsid w:val="001001D6"/>
    <w:rsid w:val="00113554"/>
    <w:rsid w:val="00115D21"/>
    <w:rsid w:val="00117A09"/>
    <w:rsid w:val="00133466"/>
    <w:rsid w:val="00140835"/>
    <w:rsid w:val="00143F39"/>
    <w:rsid w:val="0015606B"/>
    <w:rsid w:val="00163D91"/>
    <w:rsid w:val="0016612A"/>
    <w:rsid w:val="00170980"/>
    <w:rsid w:val="00182C6E"/>
    <w:rsid w:val="0018605C"/>
    <w:rsid w:val="00190F69"/>
    <w:rsid w:val="0019262C"/>
    <w:rsid w:val="00192BED"/>
    <w:rsid w:val="00193C24"/>
    <w:rsid w:val="001968BC"/>
    <w:rsid w:val="001A0A58"/>
    <w:rsid w:val="001A14B4"/>
    <w:rsid w:val="001A3FBF"/>
    <w:rsid w:val="001C4D39"/>
    <w:rsid w:val="001C5BD7"/>
    <w:rsid w:val="001D4C9E"/>
    <w:rsid w:val="001D7D9C"/>
    <w:rsid w:val="001E3A86"/>
    <w:rsid w:val="001F3C39"/>
    <w:rsid w:val="001F5DC6"/>
    <w:rsid w:val="0020535B"/>
    <w:rsid w:val="0021030A"/>
    <w:rsid w:val="00212D9B"/>
    <w:rsid w:val="00217E4E"/>
    <w:rsid w:val="00220063"/>
    <w:rsid w:val="00232812"/>
    <w:rsid w:val="00232A9F"/>
    <w:rsid w:val="00234F63"/>
    <w:rsid w:val="002429D1"/>
    <w:rsid w:val="0024390B"/>
    <w:rsid w:val="00247E33"/>
    <w:rsid w:val="00250E15"/>
    <w:rsid w:val="002517EF"/>
    <w:rsid w:val="00266550"/>
    <w:rsid w:val="00273CFD"/>
    <w:rsid w:val="00274565"/>
    <w:rsid w:val="00276EA0"/>
    <w:rsid w:val="0027779B"/>
    <w:rsid w:val="00280A01"/>
    <w:rsid w:val="00283818"/>
    <w:rsid w:val="002839A4"/>
    <w:rsid w:val="002843AE"/>
    <w:rsid w:val="00290E1B"/>
    <w:rsid w:val="00297759"/>
    <w:rsid w:val="002A3118"/>
    <w:rsid w:val="002A471B"/>
    <w:rsid w:val="002A4F51"/>
    <w:rsid w:val="002C088A"/>
    <w:rsid w:val="002C2E83"/>
    <w:rsid w:val="002C50F2"/>
    <w:rsid w:val="002D7ED0"/>
    <w:rsid w:val="002E6003"/>
    <w:rsid w:val="002F6657"/>
    <w:rsid w:val="00312234"/>
    <w:rsid w:val="00314962"/>
    <w:rsid w:val="00317658"/>
    <w:rsid w:val="00322B66"/>
    <w:rsid w:val="00323239"/>
    <w:rsid w:val="00344A58"/>
    <w:rsid w:val="003525AF"/>
    <w:rsid w:val="00356A10"/>
    <w:rsid w:val="0036034A"/>
    <w:rsid w:val="0036267C"/>
    <w:rsid w:val="003653E6"/>
    <w:rsid w:val="00383C13"/>
    <w:rsid w:val="00385106"/>
    <w:rsid w:val="00393D43"/>
    <w:rsid w:val="00397F60"/>
    <w:rsid w:val="003A531C"/>
    <w:rsid w:val="003C41E6"/>
    <w:rsid w:val="003E01F6"/>
    <w:rsid w:val="003E04E1"/>
    <w:rsid w:val="003E1AC8"/>
    <w:rsid w:val="00404474"/>
    <w:rsid w:val="00404845"/>
    <w:rsid w:val="00417B6A"/>
    <w:rsid w:val="00420101"/>
    <w:rsid w:val="00420215"/>
    <w:rsid w:val="00421374"/>
    <w:rsid w:val="00421910"/>
    <w:rsid w:val="00423653"/>
    <w:rsid w:val="004249BD"/>
    <w:rsid w:val="004350EF"/>
    <w:rsid w:val="00447B77"/>
    <w:rsid w:val="0045191A"/>
    <w:rsid w:val="004552DB"/>
    <w:rsid w:val="00461E3B"/>
    <w:rsid w:val="00463E8E"/>
    <w:rsid w:val="00470BA7"/>
    <w:rsid w:val="004715F6"/>
    <w:rsid w:val="00473967"/>
    <w:rsid w:val="00473E9F"/>
    <w:rsid w:val="00480B6F"/>
    <w:rsid w:val="00482981"/>
    <w:rsid w:val="00485DD6"/>
    <w:rsid w:val="0048726C"/>
    <w:rsid w:val="00492E55"/>
    <w:rsid w:val="004A515B"/>
    <w:rsid w:val="004B58E6"/>
    <w:rsid w:val="004B754C"/>
    <w:rsid w:val="004D461A"/>
    <w:rsid w:val="004E007D"/>
    <w:rsid w:val="004E0725"/>
    <w:rsid w:val="004E38A3"/>
    <w:rsid w:val="004E3E93"/>
    <w:rsid w:val="004F22B0"/>
    <w:rsid w:val="004F45E6"/>
    <w:rsid w:val="004F4A6F"/>
    <w:rsid w:val="005012D5"/>
    <w:rsid w:val="00521BDF"/>
    <w:rsid w:val="00525303"/>
    <w:rsid w:val="00526A73"/>
    <w:rsid w:val="0053022A"/>
    <w:rsid w:val="00537D5D"/>
    <w:rsid w:val="00556C3F"/>
    <w:rsid w:val="00557FA2"/>
    <w:rsid w:val="00562E0B"/>
    <w:rsid w:val="0057008A"/>
    <w:rsid w:val="0057354E"/>
    <w:rsid w:val="00596ED1"/>
    <w:rsid w:val="005A429F"/>
    <w:rsid w:val="005A6C3D"/>
    <w:rsid w:val="005D6621"/>
    <w:rsid w:val="005E431B"/>
    <w:rsid w:val="005E7EC0"/>
    <w:rsid w:val="005F2471"/>
    <w:rsid w:val="00626067"/>
    <w:rsid w:val="00642AA6"/>
    <w:rsid w:val="00650884"/>
    <w:rsid w:val="00653802"/>
    <w:rsid w:val="0067407B"/>
    <w:rsid w:val="006808D3"/>
    <w:rsid w:val="00686563"/>
    <w:rsid w:val="00690AB3"/>
    <w:rsid w:val="00692054"/>
    <w:rsid w:val="00692897"/>
    <w:rsid w:val="006960B2"/>
    <w:rsid w:val="006A2446"/>
    <w:rsid w:val="006A2684"/>
    <w:rsid w:val="006A4309"/>
    <w:rsid w:val="006B2B4E"/>
    <w:rsid w:val="006B515F"/>
    <w:rsid w:val="006B6D02"/>
    <w:rsid w:val="006C32A8"/>
    <w:rsid w:val="006E0430"/>
    <w:rsid w:val="006E05A6"/>
    <w:rsid w:val="006E07D3"/>
    <w:rsid w:val="006E0ABC"/>
    <w:rsid w:val="006E7632"/>
    <w:rsid w:val="0071218A"/>
    <w:rsid w:val="0073013F"/>
    <w:rsid w:val="00730E2E"/>
    <w:rsid w:val="0073602F"/>
    <w:rsid w:val="007468F9"/>
    <w:rsid w:val="00750D39"/>
    <w:rsid w:val="00754404"/>
    <w:rsid w:val="007676BC"/>
    <w:rsid w:val="00770521"/>
    <w:rsid w:val="00771E55"/>
    <w:rsid w:val="007734CE"/>
    <w:rsid w:val="00773BA2"/>
    <w:rsid w:val="00776F12"/>
    <w:rsid w:val="00792368"/>
    <w:rsid w:val="00794CE1"/>
    <w:rsid w:val="007A2E99"/>
    <w:rsid w:val="007A3371"/>
    <w:rsid w:val="007A578B"/>
    <w:rsid w:val="007B5005"/>
    <w:rsid w:val="007B569D"/>
    <w:rsid w:val="007C2B75"/>
    <w:rsid w:val="007D033A"/>
    <w:rsid w:val="007D2038"/>
    <w:rsid w:val="007D278D"/>
    <w:rsid w:val="007D2C74"/>
    <w:rsid w:val="007E727F"/>
    <w:rsid w:val="007F5A15"/>
    <w:rsid w:val="007F6CF6"/>
    <w:rsid w:val="007F761A"/>
    <w:rsid w:val="00812FD3"/>
    <w:rsid w:val="008136C2"/>
    <w:rsid w:val="00813BC2"/>
    <w:rsid w:val="00827D95"/>
    <w:rsid w:val="008305F4"/>
    <w:rsid w:val="008343F5"/>
    <w:rsid w:val="00837053"/>
    <w:rsid w:val="00842163"/>
    <w:rsid w:val="008434EF"/>
    <w:rsid w:val="00846809"/>
    <w:rsid w:val="00857850"/>
    <w:rsid w:val="00862FCD"/>
    <w:rsid w:val="00866F88"/>
    <w:rsid w:val="008709A8"/>
    <w:rsid w:val="00871917"/>
    <w:rsid w:val="00876A15"/>
    <w:rsid w:val="00883113"/>
    <w:rsid w:val="0088353B"/>
    <w:rsid w:val="008935C8"/>
    <w:rsid w:val="0089682F"/>
    <w:rsid w:val="00897A6C"/>
    <w:rsid w:val="008A387E"/>
    <w:rsid w:val="008B6E42"/>
    <w:rsid w:val="008C0EA7"/>
    <w:rsid w:val="008C2912"/>
    <w:rsid w:val="008C66F4"/>
    <w:rsid w:val="008D3504"/>
    <w:rsid w:val="008D3C3E"/>
    <w:rsid w:val="008D554B"/>
    <w:rsid w:val="008E3660"/>
    <w:rsid w:val="008E40A0"/>
    <w:rsid w:val="008E4E0B"/>
    <w:rsid w:val="008E7FB0"/>
    <w:rsid w:val="00913D9C"/>
    <w:rsid w:val="009239F3"/>
    <w:rsid w:val="009275C4"/>
    <w:rsid w:val="00930761"/>
    <w:rsid w:val="00930CD5"/>
    <w:rsid w:val="009328B1"/>
    <w:rsid w:val="009334D0"/>
    <w:rsid w:val="0095241D"/>
    <w:rsid w:val="00952732"/>
    <w:rsid w:val="0096732D"/>
    <w:rsid w:val="00981BA3"/>
    <w:rsid w:val="009822A2"/>
    <w:rsid w:val="00997F1B"/>
    <w:rsid w:val="009B2ACC"/>
    <w:rsid w:val="009B760D"/>
    <w:rsid w:val="009C5265"/>
    <w:rsid w:val="009E2383"/>
    <w:rsid w:val="009F3413"/>
    <w:rsid w:val="009F4D1D"/>
    <w:rsid w:val="00A007D0"/>
    <w:rsid w:val="00A03E79"/>
    <w:rsid w:val="00A07B3D"/>
    <w:rsid w:val="00A10535"/>
    <w:rsid w:val="00A139DA"/>
    <w:rsid w:val="00A13B56"/>
    <w:rsid w:val="00A13C3F"/>
    <w:rsid w:val="00A1487C"/>
    <w:rsid w:val="00A349FD"/>
    <w:rsid w:val="00A504DF"/>
    <w:rsid w:val="00A50B4E"/>
    <w:rsid w:val="00A60B85"/>
    <w:rsid w:val="00A62003"/>
    <w:rsid w:val="00A6678C"/>
    <w:rsid w:val="00A67972"/>
    <w:rsid w:val="00A82349"/>
    <w:rsid w:val="00A8247F"/>
    <w:rsid w:val="00A84859"/>
    <w:rsid w:val="00A87AB5"/>
    <w:rsid w:val="00A91570"/>
    <w:rsid w:val="00A922AC"/>
    <w:rsid w:val="00A953FB"/>
    <w:rsid w:val="00A97AF1"/>
    <w:rsid w:val="00AC124E"/>
    <w:rsid w:val="00AC234B"/>
    <w:rsid w:val="00AC2B2F"/>
    <w:rsid w:val="00AC6026"/>
    <w:rsid w:val="00AD1B35"/>
    <w:rsid w:val="00AD27EF"/>
    <w:rsid w:val="00AE5666"/>
    <w:rsid w:val="00AE5F2E"/>
    <w:rsid w:val="00AF26D2"/>
    <w:rsid w:val="00AF63D8"/>
    <w:rsid w:val="00B0229D"/>
    <w:rsid w:val="00B07953"/>
    <w:rsid w:val="00B14C64"/>
    <w:rsid w:val="00B21A76"/>
    <w:rsid w:val="00B308CB"/>
    <w:rsid w:val="00B3101F"/>
    <w:rsid w:val="00B370CF"/>
    <w:rsid w:val="00B465D3"/>
    <w:rsid w:val="00B46C13"/>
    <w:rsid w:val="00B51D6C"/>
    <w:rsid w:val="00B53BB6"/>
    <w:rsid w:val="00B54B1B"/>
    <w:rsid w:val="00B56546"/>
    <w:rsid w:val="00B56669"/>
    <w:rsid w:val="00B66E51"/>
    <w:rsid w:val="00B67DA1"/>
    <w:rsid w:val="00B70AA6"/>
    <w:rsid w:val="00B71118"/>
    <w:rsid w:val="00B74DE8"/>
    <w:rsid w:val="00B753AC"/>
    <w:rsid w:val="00B76312"/>
    <w:rsid w:val="00B76420"/>
    <w:rsid w:val="00B764CD"/>
    <w:rsid w:val="00B81E97"/>
    <w:rsid w:val="00B82B30"/>
    <w:rsid w:val="00B831FA"/>
    <w:rsid w:val="00B83DCA"/>
    <w:rsid w:val="00B84120"/>
    <w:rsid w:val="00BA488D"/>
    <w:rsid w:val="00BA4EDA"/>
    <w:rsid w:val="00BB1874"/>
    <w:rsid w:val="00BB1AFA"/>
    <w:rsid w:val="00BB2C53"/>
    <w:rsid w:val="00BB435D"/>
    <w:rsid w:val="00BB45DE"/>
    <w:rsid w:val="00BC067D"/>
    <w:rsid w:val="00BC4D40"/>
    <w:rsid w:val="00BC4EFE"/>
    <w:rsid w:val="00BD04A7"/>
    <w:rsid w:val="00BE066D"/>
    <w:rsid w:val="00BE1D6E"/>
    <w:rsid w:val="00BE5176"/>
    <w:rsid w:val="00BE5D97"/>
    <w:rsid w:val="00BF5EAA"/>
    <w:rsid w:val="00C00431"/>
    <w:rsid w:val="00C0477B"/>
    <w:rsid w:val="00C10BDF"/>
    <w:rsid w:val="00C158D4"/>
    <w:rsid w:val="00C21F35"/>
    <w:rsid w:val="00C2647E"/>
    <w:rsid w:val="00C60D9F"/>
    <w:rsid w:val="00C63B55"/>
    <w:rsid w:val="00C65ACC"/>
    <w:rsid w:val="00C6729F"/>
    <w:rsid w:val="00C7771C"/>
    <w:rsid w:val="00C80DB9"/>
    <w:rsid w:val="00C827D5"/>
    <w:rsid w:val="00C923FF"/>
    <w:rsid w:val="00CA17B5"/>
    <w:rsid w:val="00CA40D2"/>
    <w:rsid w:val="00CF0924"/>
    <w:rsid w:val="00CF1777"/>
    <w:rsid w:val="00CF2BAE"/>
    <w:rsid w:val="00CF7D97"/>
    <w:rsid w:val="00D06320"/>
    <w:rsid w:val="00D10C29"/>
    <w:rsid w:val="00D110A3"/>
    <w:rsid w:val="00D207F1"/>
    <w:rsid w:val="00D31832"/>
    <w:rsid w:val="00D32D61"/>
    <w:rsid w:val="00D417DF"/>
    <w:rsid w:val="00D4451E"/>
    <w:rsid w:val="00D51D6B"/>
    <w:rsid w:val="00D65450"/>
    <w:rsid w:val="00D733A7"/>
    <w:rsid w:val="00D73702"/>
    <w:rsid w:val="00D75BFD"/>
    <w:rsid w:val="00D82489"/>
    <w:rsid w:val="00D91DF3"/>
    <w:rsid w:val="00D947AB"/>
    <w:rsid w:val="00D950CD"/>
    <w:rsid w:val="00D9708A"/>
    <w:rsid w:val="00DB7254"/>
    <w:rsid w:val="00DB7330"/>
    <w:rsid w:val="00DC4415"/>
    <w:rsid w:val="00DC4CC8"/>
    <w:rsid w:val="00DD0EA0"/>
    <w:rsid w:val="00DD5159"/>
    <w:rsid w:val="00DD51C4"/>
    <w:rsid w:val="00DE069A"/>
    <w:rsid w:val="00DE38FA"/>
    <w:rsid w:val="00DF1386"/>
    <w:rsid w:val="00DF27D4"/>
    <w:rsid w:val="00E006DE"/>
    <w:rsid w:val="00E02C01"/>
    <w:rsid w:val="00E1004C"/>
    <w:rsid w:val="00E11860"/>
    <w:rsid w:val="00E36997"/>
    <w:rsid w:val="00E55D27"/>
    <w:rsid w:val="00E6003E"/>
    <w:rsid w:val="00E62C3B"/>
    <w:rsid w:val="00E921BB"/>
    <w:rsid w:val="00E9372C"/>
    <w:rsid w:val="00E93C1C"/>
    <w:rsid w:val="00EA1B43"/>
    <w:rsid w:val="00EA7801"/>
    <w:rsid w:val="00EB1A19"/>
    <w:rsid w:val="00EC1012"/>
    <w:rsid w:val="00EC61B6"/>
    <w:rsid w:val="00ED0925"/>
    <w:rsid w:val="00ED0B00"/>
    <w:rsid w:val="00EF109E"/>
    <w:rsid w:val="00EF407F"/>
    <w:rsid w:val="00EF4AE9"/>
    <w:rsid w:val="00EF7C11"/>
    <w:rsid w:val="00F05432"/>
    <w:rsid w:val="00F10555"/>
    <w:rsid w:val="00F14904"/>
    <w:rsid w:val="00F15293"/>
    <w:rsid w:val="00F24BA4"/>
    <w:rsid w:val="00F33F52"/>
    <w:rsid w:val="00F3562A"/>
    <w:rsid w:val="00F37895"/>
    <w:rsid w:val="00F40D45"/>
    <w:rsid w:val="00F42269"/>
    <w:rsid w:val="00F52811"/>
    <w:rsid w:val="00F544D7"/>
    <w:rsid w:val="00F62086"/>
    <w:rsid w:val="00F7213B"/>
    <w:rsid w:val="00F77E6F"/>
    <w:rsid w:val="00F819CE"/>
    <w:rsid w:val="00F832AA"/>
    <w:rsid w:val="00F8732E"/>
    <w:rsid w:val="00F9552C"/>
    <w:rsid w:val="00F9670D"/>
    <w:rsid w:val="00F97D7A"/>
    <w:rsid w:val="00FA132B"/>
    <w:rsid w:val="00FA1E85"/>
    <w:rsid w:val="00FA692D"/>
    <w:rsid w:val="00FA6DBF"/>
    <w:rsid w:val="00FD18D6"/>
    <w:rsid w:val="00FD56C0"/>
    <w:rsid w:val="00FD750A"/>
    <w:rsid w:val="00FE0000"/>
    <w:rsid w:val="00FE2F3B"/>
    <w:rsid w:val="00FF36E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461269C"/>
  <w15:docId w15:val="{47B4AD54-D3C8-4761-A901-5DA820BE9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2D61"/>
    <w:pPr>
      <w:ind w:leftChars="200" w:left="480"/>
    </w:pPr>
  </w:style>
  <w:style w:type="paragraph" w:styleId="a4">
    <w:name w:val="header"/>
    <w:basedOn w:val="a"/>
    <w:link w:val="a5"/>
    <w:uiPriority w:val="99"/>
    <w:unhideWhenUsed/>
    <w:rsid w:val="00B0229D"/>
    <w:pPr>
      <w:tabs>
        <w:tab w:val="center" w:pos="4153"/>
        <w:tab w:val="right" w:pos="8306"/>
      </w:tabs>
      <w:snapToGrid w:val="0"/>
    </w:pPr>
    <w:rPr>
      <w:sz w:val="20"/>
      <w:szCs w:val="20"/>
    </w:rPr>
  </w:style>
  <w:style w:type="character" w:customStyle="1" w:styleId="a5">
    <w:name w:val="頁首 字元"/>
    <w:basedOn w:val="a0"/>
    <w:link w:val="a4"/>
    <w:uiPriority w:val="99"/>
    <w:rsid w:val="00B0229D"/>
    <w:rPr>
      <w:sz w:val="20"/>
      <w:szCs w:val="20"/>
    </w:rPr>
  </w:style>
  <w:style w:type="paragraph" w:styleId="a6">
    <w:name w:val="footer"/>
    <w:basedOn w:val="a"/>
    <w:link w:val="a7"/>
    <w:uiPriority w:val="99"/>
    <w:unhideWhenUsed/>
    <w:rsid w:val="00B0229D"/>
    <w:pPr>
      <w:tabs>
        <w:tab w:val="center" w:pos="4153"/>
        <w:tab w:val="right" w:pos="8306"/>
      </w:tabs>
      <w:snapToGrid w:val="0"/>
    </w:pPr>
    <w:rPr>
      <w:sz w:val="20"/>
      <w:szCs w:val="20"/>
    </w:rPr>
  </w:style>
  <w:style w:type="character" w:customStyle="1" w:styleId="a7">
    <w:name w:val="頁尾 字元"/>
    <w:basedOn w:val="a0"/>
    <w:link w:val="a6"/>
    <w:uiPriority w:val="99"/>
    <w:rsid w:val="00B0229D"/>
    <w:rPr>
      <w:sz w:val="20"/>
      <w:szCs w:val="20"/>
    </w:rPr>
  </w:style>
  <w:style w:type="paragraph" w:styleId="Web">
    <w:name w:val="Normal (Web)"/>
    <w:basedOn w:val="a"/>
    <w:uiPriority w:val="99"/>
    <w:semiHidden/>
    <w:unhideWhenUsed/>
    <w:rsid w:val="00143F39"/>
    <w:pPr>
      <w:widowControl/>
      <w:spacing w:before="100" w:beforeAutospacing="1" w:after="100" w:afterAutospacing="1"/>
    </w:pPr>
    <w:rPr>
      <w:rFonts w:ascii="新細明體" w:eastAsia="新細明體" w:hAnsi="新細明體" w:cs="新細明體"/>
      <w:kern w:val="0"/>
      <w:szCs w:val="24"/>
    </w:rPr>
  </w:style>
  <w:style w:type="paragraph" w:styleId="a8">
    <w:name w:val="Balloon Text"/>
    <w:basedOn w:val="a"/>
    <w:link w:val="a9"/>
    <w:uiPriority w:val="99"/>
    <w:semiHidden/>
    <w:unhideWhenUsed/>
    <w:rsid w:val="00C65ACC"/>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65ACC"/>
    <w:rPr>
      <w:rFonts w:asciiTheme="majorHAnsi" w:eastAsiaTheme="majorEastAsia" w:hAnsiTheme="majorHAnsi" w:cstheme="majorBidi"/>
      <w:sz w:val="18"/>
      <w:szCs w:val="18"/>
    </w:rPr>
  </w:style>
  <w:style w:type="paragraph" w:customStyle="1" w:styleId="t1">
    <w:name w:val="t1"/>
    <w:basedOn w:val="a"/>
    <w:qFormat/>
    <w:rsid w:val="007D278D"/>
    <w:pPr>
      <w:numPr>
        <w:numId w:val="3"/>
      </w:numPr>
      <w:spacing w:beforeLines="50" w:before="180" w:line="480" w:lineRule="exact"/>
      <w:ind w:left="641" w:hanging="641"/>
      <w:jc w:val="both"/>
    </w:pPr>
    <w:rPr>
      <w:rFonts w:ascii="標楷體" w:eastAsia="標楷體" w:hAnsi="標楷體"/>
      <w:b/>
      <w:noProof/>
      <w:sz w:val="32"/>
      <w:szCs w:val="32"/>
    </w:rPr>
  </w:style>
  <w:style w:type="paragraph" w:customStyle="1" w:styleId="t2">
    <w:name w:val="t2"/>
    <w:basedOn w:val="t1"/>
    <w:qFormat/>
    <w:rsid w:val="00404474"/>
    <w:pPr>
      <w:numPr>
        <w:ilvl w:val="1"/>
      </w:numPr>
      <w:ind w:left="709" w:hanging="622"/>
    </w:pPr>
    <w:rPr>
      <w:rFonts w:ascii="Times New Roman" w:hAnsi="Times New Roman" w:cs="Times New Roman"/>
      <w:b w:val="0"/>
      <w:sz w:val="28"/>
      <w:szCs w:val="28"/>
      <w:u w:val="single"/>
    </w:rPr>
  </w:style>
  <w:style w:type="paragraph" w:customStyle="1" w:styleId="p1">
    <w:name w:val="p1"/>
    <w:qFormat/>
    <w:rsid w:val="00DB7254"/>
    <w:pPr>
      <w:snapToGrid w:val="0"/>
      <w:spacing w:beforeLines="25" w:before="90" w:line="480" w:lineRule="exact"/>
      <w:ind w:firstLineChars="200" w:firstLine="560"/>
      <w:jc w:val="both"/>
    </w:pPr>
    <w:rPr>
      <w:rFonts w:ascii="Times New Roman" w:eastAsia="標楷體" w:hAnsi="Times New Roman" w:cs="Times New Roman"/>
      <w:sz w:val="28"/>
      <w:szCs w:val="28"/>
    </w:rPr>
  </w:style>
  <w:style w:type="paragraph" w:customStyle="1" w:styleId="t3">
    <w:name w:val="t3"/>
    <w:basedOn w:val="a3"/>
    <w:qFormat/>
    <w:rsid w:val="00D82489"/>
    <w:pPr>
      <w:numPr>
        <w:numId w:val="1"/>
      </w:numPr>
      <w:adjustRightInd w:val="0"/>
      <w:snapToGrid w:val="0"/>
      <w:spacing w:line="480" w:lineRule="exact"/>
      <w:ind w:leftChars="0" w:left="0"/>
      <w:jc w:val="both"/>
    </w:pPr>
    <w:rPr>
      <w:rFonts w:ascii="Times New Roman" w:eastAsia="標楷體" w:hAnsi="Times New Roman" w:cs="Times New Roman"/>
      <w:sz w:val="28"/>
      <w:szCs w:val="28"/>
    </w:rPr>
  </w:style>
  <w:style w:type="character" w:styleId="aa">
    <w:name w:val="Hyperlink"/>
    <w:rsid w:val="00792368"/>
    <w:rPr>
      <w:color w:val="0000FF"/>
      <w:u w:val="single"/>
    </w:rPr>
  </w:style>
  <w:style w:type="paragraph" w:customStyle="1" w:styleId="p3">
    <w:name w:val="p3"/>
    <w:basedOn w:val="a"/>
    <w:qFormat/>
    <w:rsid w:val="00792368"/>
    <w:pPr>
      <w:spacing w:beforeLines="25" w:before="90" w:line="440" w:lineRule="exact"/>
      <w:ind w:leftChars="236" w:left="1700" w:hangingChars="405" w:hanging="1134"/>
    </w:pPr>
    <w:rPr>
      <w:rFonts w:ascii="Times New Roman" w:eastAsia="標楷體" w:hAnsi="Times New Roman" w:cs="Times New Roman"/>
      <w:sz w:val="28"/>
      <w:szCs w:val="28"/>
    </w:rPr>
  </w:style>
  <w:style w:type="paragraph" w:customStyle="1" w:styleId="t4">
    <w:name w:val="t4"/>
    <w:basedOn w:val="t3"/>
    <w:qFormat/>
    <w:rsid w:val="00F832AA"/>
    <w:pPr>
      <w:numPr>
        <w:ilvl w:val="1"/>
      </w:numPr>
    </w:pPr>
  </w:style>
  <w:style w:type="paragraph" w:customStyle="1" w:styleId="t5">
    <w:name w:val="t5"/>
    <w:basedOn w:val="t4"/>
    <w:qFormat/>
    <w:rsid w:val="00866F88"/>
    <w:pPr>
      <w:numPr>
        <w:ilvl w:val="2"/>
      </w:numPr>
    </w:pPr>
  </w:style>
  <w:style w:type="paragraph" w:customStyle="1" w:styleId="p10">
    <w:name w:val="p1'"/>
    <w:basedOn w:val="p3"/>
    <w:qFormat/>
    <w:rsid w:val="00473E9F"/>
    <w:pPr>
      <w:snapToGrid w:val="0"/>
      <w:spacing w:beforeLines="0" w:before="0" w:line="480" w:lineRule="exact"/>
      <w:ind w:leftChars="950" w:left="4262" w:rightChars="-14" w:right="-34" w:hangingChars="708" w:hanging="1982"/>
    </w:pPr>
  </w:style>
  <w:style w:type="paragraph" w:customStyle="1" w:styleId="t0">
    <w:name w:val="t0"/>
    <w:basedOn w:val="a"/>
    <w:qFormat/>
    <w:rsid w:val="009328B1"/>
    <w:pPr>
      <w:snapToGrid w:val="0"/>
      <w:jc w:val="center"/>
    </w:pPr>
    <w:rPr>
      <w:rFonts w:ascii="標楷體" w:eastAsia="標楷體" w:hAnsi="標楷體"/>
      <w:b/>
      <w:noProof/>
      <w:sz w:val="32"/>
      <w:szCs w:val="32"/>
    </w:rPr>
  </w:style>
  <w:style w:type="paragraph" w:customStyle="1" w:styleId="t10">
    <w:name w:val="t1'"/>
    <w:basedOn w:val="t1"/>
    <w:qFormat/>
    <w:rsid w:val="007D278D"/>
    <w:pPr>
      <w:numPr>
        <w:numId w:val="0"/>
      </w:numPr>
    </w:pPr>
  </w:style>
  <w:style w:type="paragraph" w:customStyle="1" w:styleId="p2">
    <w:name w:val="p2"/>
    <w:basedOn w:val="t2"/>
    <w:qFormat/>
    <w:rsid w:val="00FE2F3B"/>
    <w:pPr>
      <w:numPr>
        <w:ilvl w:val="0"/>
        <w:numId w:val="0"/>
      </w:numPr>
      <w:spacing w:beforeLines="0" w:before="0"/>
      <w:ind w:left="709"/>
    </w:pPr>
    <w:rPr>
      <w:u w:val="none"/>
    </w:rPr>
  </w:style>
  <w:style w:type="paragraph" w:customStyle="1" w:styleId="p20">
    <w:name w:val="p2'"/>
    <w:basedOn w:val="p2"/>
    <w:qFormat/>
    <w:rsid w:val="00404474"/>
    <w:pPr>
      <w:ind w:firstLineChars="200" w:firstLine="5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376540">
      <w:bodyDiv w:val="1"/>
      <w:marLeft w:val="0"/>
      <w:marRight w:val="0"/>
      <w:marTop w:val="0"/>
      <w:marBottom w:val="0"/>
      <w:divBdr>
        <w:top w:val="none" w:sz="0" w:space="0" w:color="auto"/>
        <w:left w:val="none" w:sz="0" w:space="0" w:color="auto"/>
        <w:bottom w:val="none" w:sz="0" w:space="0" w:color="auto"/>
        <w:right w:val="none" w:sz="0" w:space="0" w:color="auto"/>
      </w:divBdr>
    </w:div>
    <w:div w:id="201938362">
      <w:bodyDiv w:val="1"/>
      <w:marLeft w:val="0"/>
      <w:marRight w:val="0"/>
      <w:marTop w:val="0"/>
      <w:marBottom w:val="0"/>
      <w:divBdr>
        <w:top w:val="none" w:sz="0" w:space="0" w:color="auto"/>
        <w:left w:val="none" w:sz="0" w:space="0" w:color="auto"/>
        <w:bottom w:val="none" w:sz="0" w:space="0" w:color="auto"/>
        <w:right w:val="none" w:sz="0" w:space="0" w:color="auto"/>
      </w:divBdr>
    </w:div>
    <w:div w:id="265314611">
      <w:bodyDiv w:val="1"/>
      <w:marLeft w:val="0"/>
      <w:marRight w:val="0"/>
      <w:marTop w:val="0"/>
      <w:marBottom w:val="0"/>
      <w:divBdr>
        <w:top w:val="none" w:sz="0" w:space="0" w:color="auto"/>
        <w:left w:val="none" w:sz="0" w:space="0" w:color="auto"/>
        <w:bottom w:val="none" w:sz="0" w:space="0" w:color="auto"/>
        <w:right w:val="none" w:sz="0" w:space="0" w:color="auto"/>
      </w:divBdr>
    </w:div>
    <w:div w:id="287248071">
      <w:bodyDiv w:val="1"/>
      <w:marLeft w:val="0"/>
      <w:marRight w:val="0"/>
      <w:marTop w:val="0"/>
      <w:marBottom w:val="0"/>
      <w:divBdr>
        <w:top w:val="none" w:sz="0" w:space="0" w:color="auto"/>
        <w:left w:val="none" w:sz="0" w:space="0" w:color="auto"/>
        <w:bottom w:val="none" w:sz="0" w:space="0" w:color="auto"/>
        <w:right w:val="none" w:sz="0" w:space="0" w:color="auto"/>
      </w:divBdr>
    </w:div>
    <w:div w:id="312754766">
      <w:bodyDiv w:val="1"/>
      <w:marLeft w:val="0"/>
      <w:marRight w:val="0"/>
      <w:marTop w:val="0"/>
      <w:marBottom w:val="0"/>
      <w:divBdr>
        <w:top w:val="none" w:sz="0" w:space="0" w:color="auto"/>
        <w:left w:val="none" w:sz="0" w:space="0" w:color="auto"/>
        <w:bottom w:val="none" w:sz="0" w:space="0" w:color="auto"/>
        <w:right w:val="none" w:sz="0" w:space="0" w:color="auto"/>
      </w:divBdr>
      <w:divsChild>
        <w:div w:id="2099256155">
          <w:marLeft w:val="1166"/>
          <w:marRight w:val="0"/>
          <w:marTop w:val="0"/>
          <w:marBottom w:val="0"/>
          <w:divBdr>
            <w:top w:val="none" w:sz="0" w:space="0" w:color="auto"/>
            <w:left w:val="none" w:sz="0" w:space="0" w:color="auto"/>
            <w:bottom w:val="none" w:sz="0" w:space="0" w:color="auto"/>
            <w:right w:val="none" w:sz="0" w:space="0" w:color="auto"/>
          </w:divBdr>
        </w:div>
        <w:div w:id="1209028687">
          <w:marLeft w:val="1166"/>
          <w:marRight w:val="0"/>
          <w:marTop w:val="0"/>
          <w:marBottom w:val="0"/>
          <w:divBdr>
            <w:top w:val="none" w:sz="0" w:space="0" w:color="auto"/>
            <w:left w:val="none" w:sz="0" w:space="0" w:color="auto"/>
            <w:bottom w:val="none" w:sz="0" w:space="0" w:color="auto"/>
            <w:right w:val="none" w:sz="0" w:space="0" w:color="auto"/>
          </w:divBdr>
        </w:div>
      </w:divsChild>
    </w:div>
    <w:div w:id="413361892">
      <w:bodyDiv w:val="1"/>
      <w:marLeft w:val="0"/>
      <w:marRight w:val="0"/>
      <w:marTop w:val="0"/>
      <w:marBottom w:val="0"/>
      <w:divBdr>
        <w:top w:val="none" w:sz="0" w:space="0" w:color="auto"/>
        <w:left w:val="none" w:sz="0" w:space="0" w:color="auto"/>
        <w:bottom w:val="none" w:sz="0" w:space="0" w:color="auto"/>
        <w:right w:val="none" w:sz="0" w:space="0" w:color="auto"/>
      </w:divBdr>
    </w:div>
    <w:div w:id="511652319">
      <w:bodyDiv w:val="1"/>
      <w:marLeft w:val="0"/>
      <w:marRight w:val="0"/>
      <w:marTop w:val="0"/>
      <w:marBottom w:val="0"/>
      <w:divBdr>
        <w:top w:val="none" w:sz="0" w:space="0" w:color="auto"/>
        <w:left w:val="none" w:sz="0" w:space="0" w:color="auto"/>
        <w:bottom w:val="none" w:sz="0" w:space="0" w:color="auto"/>
        <w:right w:val="none" w:sz="0" w:space="0" w:color="auto"/>
      </w:divBdr>
    </w:div>
    <w:div w:id="546378539">
      <w:bodyDiv w:val="1"/>
      <w:marLeft w:val="0"/>
      <w:marRight w:val="0"/>
      <w:marTop w:val="0"/>
      <w:marBottom w:val="0"/>
      <w:divBdr>
        <w:top w:val="none" w:sz="0" w:space="0" w:color="auto"/>
        <w:left w:val="none" w:sz="0" w:space="0" w:color="auto"/>
        <w:bottom w:val="none" w:sz="0" w:space="0" w:color="auto"/>
        <w:right w:val="none" w:sz="0" w:space="0" w:color="auto"/>
      </w:divBdr>
    </w:div>
    <w:div w:id="657731107">
      <w:bodyDiv w:val="1"/>
      <w:marLeft w:val="0"/>
      <w:marRight w:val="0"/>
      <w:marTop w:val="0"/>
      <w:marBottom w:val="0"/>
      <w:divBdr>
        <w:top w:val="none" w:sz="0" w:space="0" w:color="auto"/>
        <w:left w:val="none" w:sz="0" w:space="0" w:color="auto"/>
        <w:bottom w:val="none" w:sz="0" w:space="0" w:color="auto"/>
        <w:right w:val="none" w:sz="0" w:space="0" w:color="auto"/>
      </w:divBdr>
      <w:divsChild>
        <w:div w:id="1525558181">
          <w:marLeft w:val="1166"/>
          <w:marRight w:val="0"/>
          <w:marTop w:val="0"/>
          <w:marBottom w:val="0"/>
          <w:divBdr>
            <w:top w:val="none" w:sz="0" w:space="0" w:color="auto"/>
            <w:left w:val="none" w:sz="0" w:space="0" w:color="auto"/>
            <w:bottom w:val="none" w:sz="0" w:space="0" w:color="auto"/>
            <w:right w:val="none" w:sz="0" w:space="0" w:color="auto"/>
          </w:divBdr>
        </w:div>
        <w:div w:id="1713769450">
          <w:marLeft w:val="1166"/>
          <w:marRight w:val="0"/>
          <w:marTop w:val="0"/>
          <w:marBottom w:val="0"/>
          <w:divBdr>
            <w:top w:val="none" w:sz="0" w:space="0" w:color="auto"/>
            <w:left w:val="none" w:sz="0" w:space="0" w:color="auto"/>
            <w:bottom w:val="none" w:sz="0" w:space="0" w:color="auto"/>
            <w:right w:val="none" w:sz="0" w:space="0" w:color="auto"/>
          </w:divBdr>
        </w:div>
      </w:divsChild>
    </w:div>
    <w:div w:id="660735415">
      <w:bodyDiv w:val="1"/>
      <w:marLeft w:val="0"/>
      <w:marRight w:val="0"/>
      <w:marTop w:val="0"/>
      <w:marBottom w:val="0"/>
      <w:divBdr>
        <w:top w:val="none" w:sz="0" w:space="0" w:color="auto"/>
        <w:left w:val="none" w:sz="0" w:space="0" w:color="auto"/>
        <w:bottom w:val="none" w:sz="0" w:space="0" w:color="auto"/>
        <w:right w:val="none" w:sz="0" w:space="0" w:color="auto"/>
      </w:divBdr>
    </w:div>
    <w:div w:id="756757373">
      <w:bodyDiv w:val="1"/>
      <w:marLeft w:val="0"/>
      <w:marRight w:val="0"/>
      <w:marTop w:val="0"/>
      <w:marBottom w:val="0"/>
      <w:divBdr>
        <w:top w:val="none" w:sz="0" w:space="0" w:color="auto"/>
        <w:left w:val="none" w:sz="0" w:space="0" w:color="auto"/>
        <w:bottom w:val="none" w:sz="0" w:space="0" w:color="auto"/>
        <w:right w:val="none" w:sz="0" w:space="0" w:color="auto"/>
      </w:divBdr>
    </w:div>
    <w:div w:id="768548610">
      <w:bodyDiv w:val="1"/>
      <w:marLeft w:val="0"/>
      <w:marRight w:val="0"/>
      <w:marTop w:val="0"/>
      <w:marBottom w:val="0"/>
      <w:divBdr>
        <w:top w:val="none" w:sz="0" w:space="0" w:color="auto"/>
        <w:left w:val="none" w:sz="0" w:space="0" w:color="auto"/>
        <w:bottom w:val="none" w:sz="0" w:space="0" w:color="auto"/>
        <w:right w:val="none" w:sz="0" w:space="0" w:color="auto"/>
      </w:divBdr>
    </w:div>
    <w:div w:id="770467319">
      <w:bodyDiv w:val="1"/>
      <w:marLeft w:val="0"/>
      <w:marRight w:val="0"/>
      <w:marTop w:val="0"/>
      <w:marBottom w:val="0"/>
      <w:divBdr>
        <w:top w:val="none" w:sz="0" w:space="0" w:color="auto"/>
        <w:left w:val="none" w:sz="0" w:space="0" w:color="auto"/>
        <w:bottom w:val="none" w:sz="0" w:space="0" w:color="auto"/>
        <w:right w:val="none" w:sz="0" w:space="0" w:color="auto"/>
      </w:divBdr>
      <w:divsChild>
        <w:div w:id="922957078">
          <w:marLeft w:val="1440"/>
          <w:marRight w:val="0"/>
          <w:marTop w:val="0"/>
          <w:marBottom w:val="0"/>
          <w:divBdr>
            <w:top w:val="none" w:sz="0" w:space="0" w:color="auto"/>
            <w:left w:val="none" w:sz="0" w:space="0" w:color="auto"/>
            <w:bottom w:val="none" w:sz="0" w:space="0" w:color="auto"/>
            <w:right w:val="none" w:sz="0" w:space="0" w:color="auto"/>
          </w:divBdr>
        </w:div>
      </w:divsChild>
    </w:div>
    <w:div w:id="1326741402">
      <w:bodyDiv w:val="1"/>
      <w:marLeft w:val="0"/>
      <w:marRight w:val="0"/>
      <w:marTop w:val="0"/>
      <w:marBottom w:val="0"/>
      <w:divBdr>
        <w:top w:val="none" w:sz="0" w:space="0" w:color="auto"/>
        <w:left w:val="none" w:sz="0" w:space="0" w:color="auto"/>
        <w:bottom w:val="none" w:sz="0" w:space="0" w:color="auto"/>
        <w:right w:val="none" w:sz="0" w:space="0" w:color="auto"/>
      </w:divBdr>
      <w:divsChild>
        <w:div w:id="2004045034">
          <w:marLeft w:val="1166"/>
          <w:marRight w:val="0"/>
          <w:marTop w:val="0"/>
          <w:marBottom w:val="0"/>
          <w:divBdr>
            <w:top w:val="none" w:sz="0" w:space="0" w:color="auto"/>
            <w:left w:val="none" w:sz="0" w:space="0" w:color="auto"/>
            <w:bottom w:val="none" w:sz="0" w:space="0" w:color="auto"/>
            <w:right w:val="none" w:sz="0" w:space="0" w:color="auto"/>
          </w:divBdr>
        </w:div>
        <w:div w:id="1429154097">
          <w:marLeft w:val="1166"/>
          <w:marRight w:val="0"/>
          <w:marTop w:val="0"/>
          <w:marBottom w:val="0"/>
          <w:divBdr>
            <w:top w:val="none" w:sz="0" w:space="0" w:color="auto"/>
            <w:left w:val="none" w:sz="0" w:space="0" w:color="auto"/>
            <w:bottom w:val="none" w:sz="0" w:space="0" w:color="auto"/>
            <w:right w:val="none" w:sz="0" w:space="0" w:color="auto"/>
          </w:divBdr>
        </w:div>
      </w:divsChild>
    </w:div>
    <w:div w:id="1578781625">
      <w:bodyDiv w:val="1"/>
      <w:marLeft w:val="0"/>
      <w:marRight w:val="0"/>
      <w:marTop w:val="0"/>
      <w:marBottom w:val="0"/>
      <w:divBdr>
        <w:top w:val="none" w:sz="0" w:space="0" w:color="auto"/>
        <w:left w:val="none" w:sz="0" w:space="0" w:color="auto"/>
        <w:bottom w:val="none" w:sz="0" w:space="0" w:color="auto"/>
        <w:right w:val="none" w:sz="0" w:space="0" w:color="auto"/>
      </w:divBdr>
      <w:divsChild>
        <w:div w:id="1721511635">
          <w:marLeft w:val="1166"/>
          <w:marRight w:val="0"/>
          <w:marTop w:val="0"/>
          <w:marBottom w:val="0"/>
          <w:divBdr>
            <w:top w:val="none" w:sz="0" w:space="0" w:color="auto"/>
            <w:left w:val="none" w:sz="0" w:space="0" w:color="auto"/>
            <w:bottom w:val="none" w:sz="0" w:space="0" w:color="auto"/>
            <w:right w:val="none" w:sz="0" w:space="0" w:color="auto"/>
          </w:divBdr>
        </w:div>
        <w:div w:id="516698164">
          <w:marLeft w:val="1166"/>
          <w:marRight w:val="0"/>
          <w:marTop w:val="0"/>
          <w:marBottom w:val="0"/>
          <w:divBdr>
            <w:top w:val="none" w:sz="0" w:space="0" w:color="auto"/>
            <w:left w:val="none" w:sz="0" w:space="0" w:color="auto"/>
            <w:bottom w:val="none" w:sz="0" w:space="0" w:color="auto"/>
            <w:right w:val="none" w:sz="0" w:space="0" w:color="auto"/>
          </w:divBdr>
        </w:div>
      </w:divsChild>
    </w:div>
    <w:div w:id="1596790915">
      <w:bodyDiv w:val="1"/>
      <w:marLeft w:val="0"/>
      <w:marRight w:val="0"/>
      <w:marTop w:val="0"/>
      <w:marBottom w:val="0"/>
      <w:divBdr>
        <w:top w:val="none" w:sz="0" w:space="0" w:color="auto"/>
        <w:left w:val="none" w:sz="0" w:space="0" w:color="auto"/>
        <w:bottom w:val="none" w:sz="0" w:space="0" w:color="auto"/>
        <w:right w:val="none" w:sz="0" w:space="0" w:color="auto"/>
      </w:divBdr>
    </w:div>
    <w:div w:id="1685862772">
      <w:bodyDiv w:val="1"/>
      <w:marLeft w:val="0"/>
      <w:marRight w:val="0"/>
      <w:marTop w:val="0"/>
      <w:marBottom w:val="0"/>
      <w:divBdr>
        <w:top w:val="none" w:sz="0" w:space="0" w:color="auto"/>
        <w:left w:val="none" w:sz="0" w:space="0" w:color="auto"/>
        <w:bottom w:val="none" w:sz="0" w:space="0" w:color="auto"/>
        <w:right w:val="none" w:sz="0" w:space="0" w:color="auto"/>
      </w:divBdr>
    </w:div>
    <w:div w:id="1813671639">
      <w:bodyDiv w:val="1"/>
      <w:marLeft w:val="0"/>
      <w:marRight w:val="0"/>
      <w:marTop w:val="0"/>
      <w:marBottom w:val="0"/>
      <w:divBdr>
        <w:top w:val="none" w:sz="0" w:space="0" w:color="auto"/>
        <w:left w:val="none" w:sz="0" w:space="0" w:color="auto"/>
        <w:bottom w:val="none" w:sz="0" w:space="0" w:color="auto"/>
        <w:right w:val="none" w:sz="0" w:space="0" w:color="auto"/>
      </w:divBdr>
    </w:div>
    <w:div w:id="1889416599">
      <w:bodyDiv w:val="1"/>
      <w:marLeft w:val="0"/>
      <w:marRight w:val="0"/>
      <w:marTop w:val="0"/>
      <w:marBottom w:val="0"/>
      <w:divBdr>
        <w:top w:val="none" w:sz="0" w:space="0" w:color="auto"/>
        <w:left w:val="none" w:sz="0" w:space="0" w:color="auto"/>
        <w:bottom w:val="none" w:sz="0" w:space="0" w:color="auto"/>
        <w:right w:val="none" w:sz="0" w:space="0" w:color="auto"/>
      </w:divBdr>
    </w:div>
    <w:div w:id="1986935678">
      <w:bodyDiv w:val="1"/>
      <w:marLeft w:val="0"/>
      <w:marRight w:val="0"/>
      <w:marTop w:val="0"/>
      <w:marBottom w:val="0"/>
      <w:divBdr>
        <w:top w:val="none" w:sz="0" w:space="0" w:color="auto"/>
        <w:left w:val="none" w:sz="0" w:space="0" w:color="auto"/>
        <w:bottom w:val="none" w:sz="0" w:space="0" w:color="auto"/>
        <w:right w:val="none" w:sz="0" w:space="0" w:color="auto"/>
      </w:divBdr>
    </w:div>
    <w:div w:id="2046829541">
      <w:bodyDiv w:val="1"/>
      <w:marLeft w:val="0"/>
      <w:marRight w:val="0"/>
      <w:marTop w:val="0"/>
      <w:marBottom w:val="0"/>
      <w:divBdr>
        <w:top w:val="none" w:sz="0" w:space="0" w:color="auto"/>
        <w:left w:val="none" w:sz="0" w:space="0" w:color="auto"/>
        <w:bottom w:val="none" w:sz="0" w:space="0" w:color="auto"/>
        <w:right w:val="none" w:sz="0" w:space="0" w:color="auto"/>
      </w:divBdr>
    </w:div>
    <w:div w:id="2086954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ywang@most.gov.tw"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tm1lin@most.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7AEA2-A8EC-4481-AFC6-59749EFD6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395</Words>
  <Characters>2258</Characters>
  <Application>Microsoft Office Word</Application>
  <DocSecurity>4</DocSecurity>
  <Lines>18</Lines>
  <Paragraphs>5</Paragraphs>
  <ScaleCrop>false</ScaleCrop>
  <Company/>
  <LinksUpToDate>false</LinksUpToDate>
  <CharactersWithSpaces>2648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王柏元</dc:creator>
  <cp:lastModifiedBy>施蒨蓉</cp:lastModifiedBy>
  <cp:revision>2</cp:revision>
  <cp:lastPrinted>2015-11-26T03:58:00Z</cp:lastPrinted>
  <dcterms:created xsi:type="dcterms:W3CDTF">2016-04-13T00:59:00Z</dcterms:created>
  <dcterms:modified xsi:type="dcterms:W3CDTF">2016-04-13T00:59:00Z</dcterms:modified>
</cp:coreProperties>
</file>